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C3" w:rsidRPr="00DE41AA" w:rsidRDefault="00A770E7" w:rsidP="00A770E7">
      <w:pPr>
        <w:jc w:val="center"/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St john Fisher Voluntary Catholic Academy </w:t>
      </w:r>
    </w:p>
    <w:p w:rsidR="00A770E7" w:rsidRPr="00DE41AA" w:rsidRDefault="00A770E7" w:rsidP="00A770E7">
      <w:pPr>
        <w:jc w:val="center"/>
        <w:rPr>
          <w:rFonts w:ascii="Arial" w:hAnsi="Arial" w:cs="Arial"/>
        </w:rPr>
      </w:pPr>
    </w:p>
    <w:p w:rsidR="00A770E7" w:rsidRPr="00DE41AA" w:rsidRDefault="00A770E7" w:rsidP="00A770E7">
      <w:pPr>
        <w:jc w:val="center"/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Characteristics of Greater Depth PE </w:t>
      </w:r>
    </w:p>
    <w:p w:rsidR="00A770E7" w:rsidRPr="00DE41AA" w:rsidRDefault="00A770E7" w:rsidP="00A770E7">
      <w:pPr>
        <w:jc w:val="center"/>
        <w:rPr>
          <w:rFonts w:ascii="Arial" w:hAnsi="Arial" w:cs="Arial"/>
        </w:rPr>
      </w:pPr>
    </w:p>
    <w:p w:rsidR="00A770E7" w:rsidRPr="00DE41AA" w:rsidRDefault="00A770E7" w:rsidP="00A770E7">
      <w:pPr>
        <w:jc w:val="center"/>
        <w:rPr>
          <w:rFonts w:ascii="Arial" w:hAnsi="Arial" w:cs="Arial"/>
        </w:rPr>
      </w:pPr>
      <w:r w:rsidRPr="00DE41AA">
        <w:rPr>
          <w:rFonts w:ascii="Arial" w:hAnsi="Arial" w:cs="Arial"/>
        </w:rPr>
        <w:t>All pupils follow an extensive PE Curriculum</w:t>
      </w:r>
      <w:r w:rsidR="00E31875" w:rsidRPr="00DE41AA">
        <w:rPr>
          <w:rFonts w:ascii="Arial" w:hAnsi="Arial" w:cs="Arial"/>
        </w:rPr>
        <w:t xml:space="preserve">, </w:t>
      </w:r>
      <w:r w:rsidRPr="00DE41AA">
        <w:rPr>
          <w:rFonts w:ascii="Arial" w:hAnsi="Arial" w:cs="Arial"/>
        </w:rPr>
        <w:t xml:space="preserve">which covers all areas of learning, </w:t>
      </w:r>
    </w:p>
    <w:p w:rsidR="00A770E7" w:rsidRPr="00DE41AA" w:rsidRDefault="00A770E7" w:rsidP="00A770E7">
      <w:pPr>
        <w:rPr>
          <w:rFonts w:ascii="Arial" w:hAnsi="Arial" w:cs="Arial"/>
          <w:b/>
        </w:rPr>
      </w:pPr>
      <w:r w:rsidRPr="00DE41AA">
        <w:rPr>
          <w:rFonts w:ascii="Arial" w:hAnsi="Arial" w:cs="Arial"/>
          <w:b/>
        </w:rPr>
        <w:t>Reception</w:t>
      </w:r>
    </w:p>
    <w:p w:rsidR="00A770E7" w:rsidRPr="00DE41AA" w:rsidRDefault="00A770E7" w:rsidP="00A770E7">
      <w:p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As part of the Early Learning Goals pupils develop skills in </w:t>
      </w:r>
      <w:proofErr w:type="spellStart"/>
      <w:r w:rsidRPr="00DE41AA">
        <w:rPr>
          <w:rFonts w:ascii="Arial" w:hAnsi="Arial" w:cs="Arial"/>
        </w:rPr>
        <w:t>FUNdamentals</w:t>
      </w:r>
      <w:proofErr w:type="spellEnd"/>
      <w:r w:rsidRPr="00DE41AA">
        <w:rPr>
          <w:rFonts w:ascii="Arial" w:hAnsi="Arial" w:cs="Arial"/>
        </w:rPr>
        <w:t>, Co-ordination in small and large movements</w:t>
      </w:r>
      <w:r w:rsidR="006C4E5C" w:rsidRPr="00DE41AA">
        <w:rPr>
          <w:rFonts w:ascii="Arial" w:hAnsi="Arial" w:cs="Arial"/>
        </w:rPr>
        <w:t xml:space="preserve"> through the Big Moves program</w:t>
      </w:r>
      <w:r w:rsidRPr="00DE41AA">
        <w:rPr>
          <w:rFonts w:ascii="Arial" w:hAnsi="Arial" w:cs="Arial"/>
        </w:rPr>
        <w:t xml:space="preserve">. Become aware of spatial movements and travelling in space safely with the ability to transfer weight from different body parts and introduction of equipment. Children can start to talk about a healthy diet and exercise. Skills filtering in to the classroom, turn taking, co-operation, listening skills of teacher and peers. </w:t>
      </w:r>
    </w:p>
    <w:p w:rsidR="00A770E7" w:rsidRPr="00DE41AA" w:rsidRDefault="00A770E7" w:rsidP="00A770E7">
      <w:pPr>
        <w:rPr>
          <w:rFonts w:ascii="Arial" w:hAnsi="Arial" w:cs="Arial"/>
        </w:rPr>
      </w:pPr>
    </w:p>
    <w:p w:rsidR="00A770E7" w:rsidRPr="00DE41AA" w:rsidRDefault="00A770E7" w:rsidP="00A770E7">
      <w:pPr>
        <w:rPr>
          <w:rFonts w:ascii="Arial" w:hAnsi="Arial" w:cs="Arial"/>
          <w:b/>
        </w:rPr>
      </w:pPr>
      <w:r w:rsidRPr="00DE41AA">
        <w:rPr>
          <w:rFonts w:ascii="Arial" w:hAnsi="Arial" w:cs="Arial"/>
          <w:b/>
        </w:rPr>
        <w:t xml:space="preserve">Key Stage One </w:t>
      </w:r>
    </w:p>
    <w:p w:rsidR="00000B2E" w:rsidRPr="00DE41AA" w:rsidRDefault="00A770E7" w:rsidP="00A770E7">
      <w:p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Pupils continue to develop </w:t>
      </w:r>
      <w:proofErr w:type="spellStart"/>
      <w:r w:rsidRPr="00DE41AA">
        <w:rPr>
          <w:rFonts w:ascii="Arial" w:hAnsi="Arial" w:cs="Arial"/>
        </w:rPr>
        <w:t>FUNdamental</w:t>
      </w:r>
      <w:proofErr w:type="spellEnd"/>
      <w:r w:rsidRPr="00DE41AA">
        <w:rPr>
          <w:rFonts w:ascii="Arial" w:hAnsi="Arial" w:cs="Arial"/>
        </w:rPr>
        <w:t xml:space="preserve"> movements in co-ordination, agility, reactions,</w:t>
      </w:r>
      <w:r w:rsidR="006C4E5C" w:rsidRPr="00DE41AA">
        <w:rPr>
          <w:rFonts w:ascii="Arial" w:hAnsi="Arial" w:cs="Arial"/>
        </w:rPr>
        <w:t xml:space="preserve"> </w:t>
      </w:r>
      <w:r w:rsidRPr="00DE41AA">
        <w:rPr>
          <w:rFonts w:ascii="Arial" w:hAnsi="Arial" w:cs="Arial"/>
        </w:rPr>
        <w:t>balance</w:t>
      </w:r>
      <w:r w:rsidR="00000B2E" w:rsidRPr="00DE41AA">
        <w:rPr>
          <w:rFonts w:ascii="Arial" w:hAnsi="Arial" w:cs="Arial"/>
        </w:rPr>
        <w:t>, running, jumping and throwing</w:t>
      </w:r>
      <w:r w:rsidRPr="00DE41AA">
        <w:rPr>
          <w:rFonts w:ascii="Arial" w:hAnsi="Arial" w:cs="Arial"/>
        </w:rPr>
        <w:t xml:space="preserve"> but more consistently with a wider range of activities being introduced. Pupils still developing skills in working independently and with others. </w:t>
      </w:r>
      <w:r w:rsidR="00000B2E" w:rsidRPr="00DE41AA">
        <w:rPr>
          <w:rFonts w:ascii="Arial" w:hAnsi="Arial" w:cs="Arial"/>
        </w:rPr>
        <w:t xml:space="preserve">Participate in team games incorporating simple tactics for attacking and creating an end result. </w:t>
      </w:r>
      <w:r w:rsidRPr="00DE41AA">
        <w:rPr>
          <w:rFonts w:ascii="Arial" w:hAnsi="Arial" w:cs="Arial"/>
        </w:rPr>
        <w:t xml:space="preserve">Small competition within PE lessons and through KS1 Sports Festivals, Goals etc. Can self and peer assess performance – start to talk about knowledge of performance – how to make improvements etc. Can </w:t>
      </w:r>
      <w:r w:rsidR="00E31875" w:rsidRPr="00DE41AA">
        <w:rPr>
          <w:rFonts w:ascii="Arial" w:hAnsi="Arial" w:cs="Arial"/>
        </w:rPr>
        <w:t xml:space="preserve">explain the immediate changes in their bodies when taking part in exercise. </w:t>
      </w:r>
    </w:p>
    <w:p w:rsidR="00E31875" w:rsidRPr="00DE41AA" w:rsidRDefault="00E31875" w:rsidP="00A770E7">
      <w:pPr>
        <w:rPr>
          <w:rFonts w:ascii="Arial" w:hAnsi="Arial" w:cs="Arial"/>
        </w:rPr>
      </w:pPr>
    </w:p>
    <w:p w:rsidR="005341F8" w:rsidRPr="00DE41AA" w:rsidRDefault="005341F8" w:rsidP="00A770E7">
      <w:pPr>
        <w:rPr>
          <w:rFonts w:ascii="Arial" w:hAnsi="Arial" w:cs="Arial"/>
          <w:b/>
        </w:rPr>
      </w:pPr>
    </w:p>
    <w:p w:rsidR="00DE41AA" w:rsidRDefault="00E31875" w:rsidP="00DE41AA">
      <w:pPr>
        <w:rPr>
          <w:rFonts w:ascii="Arial" w:hAnsi="Arial" w:cs="Arial"/>
          <w:b/>
        </w:rPr>
      </w:pPr>
      <w:r w:rsidRPr="00DE41AA">
        <w:rPr>
          <w:rFonts w:ascii="Arial" w:hAnsi="Arial" w:cs="Arial"/>
          <w:b/>
        </w:rPr>
        <w:t xml:space="preserve">Key Stage Two </w:t>
      </w:r>
    </w:p>
    <w:p w:rsidR="00E31875" w:rsidRPr="00DE41AA" w:rsidRDefault="00000B2E" w:rsidP="00DE41AA">
      <w:pPr>
        <w:rPr>
          <w:rFonts w:ascii="Arial" w:hAnsi="Arial" w:cs="Arial"/>
          <w:b/>
        </w:rPr>
      </w:pPr>
      <w:bookmarkStart w:id="0" w:name="_GoBack"/>
      <w:bookmarkEnd w:id="0"/>
      <w:r w:rsidRPr="00DE41AA">
        <w:rPr>
          <w:rFonts w:ascii="Arial" w:hAnsi="Arial" w:cs="Arial"/>
          <w:color w:val="000000"/>
        </w:rPr>
        <w:t xml:space="preserve">They should enjoy communicating, collaborating and competing with each other. They should develop an understanding of how to improve in different physical activities and sports and learn how to evaluate </w:t>
      </w:r>
      <w:r w:rsidR="005341F8" w:rsidRPr="00DE41AA">
        <w:rPr>
          <w:rFonts w:ascii="Arial" w:hAnsi="Arial" w:cs="Arial"/>
          <w:color w:val="000000"/>
        </w:rPr>
        <w:t xml:space="preserve">and recognise their own successes. </w:t>
      </w:r>
      <w:r w:rsidR="00E31875" w:rsidRPr="00DE41AA">
        <w:rPr>
          <w:rFonts w:ascii="Arial" w:hAnsi="Arial" w:cs="Arial"/>
        </w:rPr>
        <w:t xml:space="preserve">Pupils continue to apply and develop wider range of skills, link them to deliver effective warm up activities appropriate to the skill etc. </w:t>
      </w:r>
      <w:r w:rsidR="006C4E5C" w:rsidRPr="00DE41AA">
        <w:rPr>
          <w:rFonts w:ascii="Arial" w:hAnsi="Arial" w:cs="Arial"/>
        </w:rPr>
        <w:t>Pupils will build on previous</w:t>
      </w:r>
      <w:r w:rsidR="00E31875" w:rsidRPr="00DE41AA">
        <w:rPr>
          <w:rFonts w:ascii="Arial" w:hAnsi="Arial" w:cs="Arial"/>
        </w:rPr>
        <w:t xml:space="preserve"> skills to make actions and sequences etc. </w:t>
      </w:r>
      <w:r w:rsidR="005341F8" w:rsidRPr="00DE41AA">
        <w:rPr>
          <w:rFonts w:ascii="Arial" w:hAnsi="Arial" w:cs="Arial"/>
        </w:rPr>
        <w:t xml:space="preserve">Develop flexibility, strength, technique, control and balance through athletics and gymnastics. </w:t>
      </w:r>
      <w:r w:rsidR="006C4E5C" w:rsidRPr="00DE41AA">
        <w:rPr>
          <w:rFonts w:ascii="Arial" w:hAnsi="Arial" w:cs="Arial"/>
        </w:rPr>
        <w:t>Understand tactical awareness, use technical development through</w:t>
      </w:r>
      <w:r w:rsidRPr="00DE41AA">
        <w:rPr>
          <w:rFonts w:ascii="Arial" w:hAnsi="Arial" w:cs="Arial"/>
        </w:rPr>
        <w:t xml:space="preserve"> introduction of Invasion games. </w:t>
      </w:r>
      <w:r w:rsidRPr="00DE41AA">
        <w:rPr>
          <w:rFonts w:ascii="Arial" w:hAnsi="Arial" w:cs="Arial"/>
          <w:color w:val="000000"/>
        </w:rPr>
        <w:t xml:space="preserve">Competitive games can be </w:t>
      </w:r>
      <w:r w:rsidRPr="00DE41AA">
        <w:rPr>
          <w:rFonts w:ascii="Arial" w:hAnsi="Arial" w:cs="Arial"/>
          <w:color w:val="000000"/>
        </w:rPr>
        <w:t xml:space="preserve">modified where appropriate [for example, </w:t>
      </w:r>
      <w:r w:rsidRPr="00DE41AA">
        <w:rPr>
          <w:rFonts w:ascii="Arial" w:hAnsi="Arial" w:cs="Arial"/>
          <w:color w:val="000000"/>
        </w:rPr>
        <w:t xml:space="preserve">dodgeball tournament, </w:t>
      </w:r>
      <w:r w:rsidRPr="00DE41AA">
        <w:rPr>
          <w:rFonts w:ascii="Arial" w:hAnsi="Arial" w:cs="Arial"/>
          <w:color w:val="000000"/>
        </w:rPr>
        <w:t xml:space="preserve">badminton, basketball, cricket, football, hockey, netball, </w:t>
      </w:r>
      <w:proofErr w:type="spellStart"/>
      <w:r w:rsidRPr="00DE41AA">
        <w:rPr>
          <w:rFonts w:ascii="Arial" w:hAnsi="Arial" w:cs="Arial"/>
          <w:color w:val="000000"/>
        </w:rPr>
        <w:t>rounders</w:t>
      </w:r>
      <w:proofErr w:type="spellEnd"/>
      <w:r w:rsidRPr="00DE41AA">
        <w:rPr>
          <w:rFonts w:ascii="Arial" w:hAnsi="Arial" w:cs="Arial"/>
          <w:color w:val="000000"/>
        </w:rPr>
        <w:t xml:space="preserve"> and tennis], and apply basic principles suitable for attacking and defending</w:t>
      </w:r>
      <w:r w:rsidRPr="00DE41AA">
        <w:rPr>
          <w:rFonts w:ascii="Arial" w:hAnsi="Arial" w:cs="Arial"/>
        </w:rPr>
        <w:t xml:space="preserve">. </w:t>
      </w:r>
      <w:r w:rsidR="00E31875" w:rsidRPr="00DE41AA">
        <w:rPr>
          <w:rFonts w:ascii="Arial" w:hAnsi="Arial" w:cs="Arial"/>
        </w:rPr>
        <w:t>Know how to deliver and lead a drill and which skill it is focusing on and why – how to adapt it, improve it etc. Understand the difference between co-operative and compe</w:t>
      </w:r>
      <w:r w:rsidR="005341F8" w:rsidRPr="00DE41AA">
        <w:rPr>
          <w:rFonts w:ascii="Arial" w:hAnsi="Arial" w:cs="Arial"/>
        </w:rPr>
        <w:t>titive play, when to use each. Perform dance and gymnastic movements and routines, e</w:t>
      </w:r>
      <w:r w:rsidR="00E31875" w:rsidRPr="00DE41AA">
        <w:rPr>
          <w:rFonts w:ascii="Arial" w:hAnsi="Arial" w:cs="Arial"/>
        </w:rPr>
        <w:t>valuate their own and others performances</w:t>
      </w:r>
      <w:r w:rsidR="005341F8" w:rsidRPr="00DE41AA">
        <w:rPr>
          <w:rFonts w:ascii="Arial" w:hAnsi="Arial" w:cs="Arial"/>
        </w:rPr>
        <w:t xml:space="preserve"> and demonstrate improvement to achieve their best</w:t>
      </w:r>
      <w:r w:rsidR="00E31875" w:rsidRPr="00DE41AA">
        <w:rPr>
          <w:rFonts w:ascii="Arial" w:hAnsi="Arial" w:cs="Arial"/>
        </w:rPr>
        <w:t xml:space="preserve">. Explain key changes in their body when exercising, link to cardiovascular, respiratory terms. Different types of exercise. </w:t>
      </w:r>
      <w:r w:rsidR="006C4E5C" w:rsidRPr="00DE41AA">
        <w:rPr>
          <w:rFonts w:ascii="Arial" w:hAnsi="Arial" w:cs="Arial"/>
        </w:rPr>
        <w:t>All Key Stage pupils attend half termly swimming lessons with the aim to achieve the National Curriculum target of swimming 25m by the end of Year 6.</w:t>
      </w:r>
    </w:p>
    <w:p w:rsidR="005341F8" w:rsidRPr="00DE41AA" w:rsidRDefault="005341F8" w:rsidP="005341F8">
      <w:pPr>
        <w:pStyle w:val="NormalWeb"/>
        <w:rPr>
          <w:rFonts w:ascii="Arial" w:hAnsi="Arial" w:cs="Arial"/>
          <w:color w:val="000000"/>
        </w:rPr>
      </w:pPr>
      <w:r w:rsidRPr="00DE41AA">
        <w:rPr>
          <w:rFonts w:ascii="Arial" w:hAnsi="Arial" w:cs="Arial"/>
        </w:rPr>
        <w:t>Expectations</w:t>
      </w:r>
    </w:p>
    <w:p w:rsidR="00E31875" w:rsidRPr="00DE41AA" w:rsidRDefault="00E31875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lastRenderedPageBreak/>
        <w:t>Pupils achieve merit certific</w:t>
      </w:r>
      <w:r w:rsidR="005341F8" w:rsidRPr="00DE41AA">
        <w:rPr>
          <w:rFonts w:ascii="Arial" w:hAnsi="Arial" w:cs="Arial"/>
        </w:rPr>
        <w:t>ates and trophies for entering s</w:t>
      </w:r>
      <w:r w:rsidRPr="00DE41AA">
        <w:rPr>
          <w:rFonts w:ascii="Arial" w:hAnsi="Arial" w:cs="Arial"/>
        </w:rPr>
        <w:t xml:space="preserve">ports competitions. </w:t>
      </w:r>
      <w:r w:rsidR="00A739E1" w:rsidRPr="00DE41AA">
        <w:rPr>
          <w:rFonts w:ascii="Arial" w:hAnsi="Arial" w:cs="Arial"/>
        </w:rPr>
        <w:t xml:space="preserve">Pupils show great enthusiasm within their sport and competing with their peers. </w:t>
      </w:r>
    </w:p>
    <w:p w:rsidR="00E31875" w:rsidRPr="00DE41AA" w:rsidRDefault="00E31875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Some pupils with confidence are able to lead appropriate PE warm ups/ tasks showing skills of Sports Leaders. </w:t>
      </w:r>
    </w:p>
    <w:p w:rsidR="00E31875" w:rsidRPr="00DE41AA" w:rsidRDefault="00E31875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Pupils who take part in inter school competitions can show an ability to switch between </w:t>
      </w:r>
      <w:r w:rsidR="00A739E1" w:rsidRPr="00DE41AA">
        <w:rPr>
          <w:rFonts w:ascii="Arial" w:hAnsi="Arial" w:cs="Arial"/>
        </w:rPr>
        <w:t xml:space="preserve">co-operative and competitive play and know when to use the correct one. </w:t>
      </w:r>
    </w:p>
    <w:p w:rsidR="00A739E1" w:rsidRPr="00DE41AA" w:rsidRDefault="00A739E1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t>Pupils able to say which part of the body is effected in exercise – name body parts and explain what is hap</w:t>
      </w:r>
      <w:r w:rsidR="005341F8" w:rsidRPr="00DE41AA">
        <w:rPr>
          <w:rFonts w:ascii="Arial" w:hAnsi="Arial" w:cs="Arial"/>
        </w:rPr>
        <w:t>pening. muscles, heart, lungs, b</w:t>
      </w:r>
      <w:r w:rsidRPr="00DE41AA">
        <w:rPr>
          <w:rFonts w:ascii="Arial" w:hAnsi="Arial" w:cs="Arial"/>
        </w:rPr>
        <w:t xml:space="preserve">lood etc. Why we need to cool down – what happens? </w:t>
      </w:r>
    </w:p>
    <w:p w:rsidR="00A739E1" w:rsidRPr="00DE41AA" w:rsidRDefault="00A739E1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Pupils to know rules and tactics – how to adapt game play if needed </w:t>
      </w:r>
    </w:p>
    <w:p w:rsidR="00A739E1" w:rsidRPr="00DE41AA" w:rsidRDefault="00A739E1" w:rsidP="00E318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1AA">
        <w:rPr>
          <w:rFonts w:ascii="Arial" w:hAnsi="Arial" w:cs="Arial"/>
        </w:rPr>
        <w:t xml:space="preserve">Children can work effectively as a team – Sportsmanship encouraging of others. </w:t>
      </w:r>
    </w:p>
    <w:p w:rsidR="00A739E1" w:rsidRPr="00DE41AA" w:rsidRDefault="00A739E1" w:rsidP="00A739E1">
      <w:pPr>
        <w:pStyle w:val="ListParagraph"/>
        <w:rPr>
          <w:rFonts w:ascii="Arial" w:hAnsi="Arial" w:cs="Arial"/>
        </w:rPr>
      </w:pPr>
    </w:p>
    <w:p w:rsidR="005341F8" w:rsidRPr="00DE41AA" w:rsidRDefault="005341F8" w:rsidP="00A739E1">
      <w:pPr>
        <w:pStyle w:val="ListParagraph"/>
        <w:rPr>
          <w:rFonts w:ascii="Arial" w:hAnsi="Arial" w:cs="Arial"/>
        </w:rPr>
      </w:pPr>
    </w:p>
    <w:p w:rsidR="005341F8" w:rsidRPr="00DE41AA" w:rsidRDefault="005341F8" w:rsidP="005341F8">
      <w:pPr>
        <w:pStyle w:val="NormalWeb"/>
        <w:rPr>
          <w:rFonts w:ascii="Arial" w:hAnsi="Arial" w:cs="Arial"/>
          <w:b/>
          <w:color w:val="000000"/>
          <w:u w:val="single"/>
        </w:rPr>
      </w:pPr>
      <w:r w:rsidRPr="00DE41AA">
        <w:rPr>
          <w:rFonts w:ascii="Arial" w:hAnsi="Arial" w:cs="Arial"/>
          <w:b/>
          <w:color w:val="000000"/>
          <w:u w:val="single"/>
        </w:rPr>
        <w:t>Swimming and water safety</w:t>
      </w:r>
    </w:p>
    <w:p w:rsidR="005341F8" w:rsidRPr="00DE41AA" w:rsidRDefault="005341F8" w:rsidP="005341F8">
      <w:pPr>
        <w:pStyle w:val="NormalWeb"/>
        <w:rPr>
          <w:rFonts w:ascii="Arial" w:hAnsi="Arial" w:cs="Arial"/>
          <w:color w:val="000000"/>
        </w:rPr>
      </w:pPr>
      <w:r w:rsidRPr="00DE41AA">
        <w:rPr>
          <w:rFonts w:ascii="Arial" w:hAnsi="Arial" w:cs="Arial"/>
          <w:color w:val="000000"/>
        </w:rPr>
        <w:t xml:space="preserve">As part of the National Curriculum and through the school sports funding we are able to </w:t>
      </w:r>
      <w:r w:rsidRPr="00DE41AA">
        <w:rPr>
          <w:rFonts w:ascii="Arial" w:hAnsi="Arial" w:cs="Arial"/>
          <w:color w:val="000000"/>
        </w:rPr>
        <w:t>provide swimming instr</w:t>
      </w:r>
      <w:r w:rsidRPr="00DE41AA">
        <w:rPr>
          <w:rFonts w:ascii="Arial" w:hAnsi="Arial" w:cs="Arial"/>
          <w:color w:val="000000"/>
        </w:rPr>
        <w:t xml:space="preserve">uction to all </w:t>
      </w:r>
      <w:r w:rsidRPr="00DE41AA">
        <w:rPr>
          <w:rFonts w:ascii="Arial" w:hAnsi="Arial" w:cs="Arial"/>
          <w:color w:val="000000"/>
        </w:rPr>
        <w:t>key stage 2</w:t>
      </w:r>
      <w:r w:rsidRPr="00DE41AA">
        <w:rPr>
          <w:rFonts w:ascii="Arial" w:hAnsi="Arial" w:cs="Arial"/>
          <w:color w:val="000000"/>
        </w:rPr>
        <w:t xml:space="preserve"> pupils</w:t>
      </w:r>
      <w:r w:rsidRPr="00DE41AA">
        <w:rPr>
          <w:rFonts w:ascii="Arial" w:hAnsi="Arial" w:cs="Arial"/>
          <w:color w:val="000000"/>
        </w:rPr>
        <w:t>.</w:t>
      </w:r>
    </w:p>
    <w:p w:rsidR="005341F8" w:rsidRPr="00DE41AA" w:rsidRDefault="005341F8" w:rsidP="005341F8">
      <w:pPr>
        <w:pStyle w:val="NormalWeb"/>
        <w:rPr>
          <w:rFonts w:ascii="Arial" w:hAnsi="Arial" w:cs="Arial"/>
          <w:color w:val="000000"/>
        </w:rPr>
      </w:pPr>
      <w:r w:rsidRPr="00DE41AA">
        <w:rPr>
          <w:rFonts w:ascii="Arial" w:hAnsi="Arial" w:cs="Arial"/>
          <w:color w:val="000000"/>
        </w:rPr>
        <w:t>P</w:t>
      </w:r>
      <w:r w:rsidRPr="00DE41AA">
        <w:rPr>
          <w:rFonts w:ascii="Arial" w:hAnsi="Arial" w:cs="Arial"/>
          <w:color w:val="000000"/>
        </w:rPr>
        <w:t>upils should be taught to:</w:t>
      </w:r>
    </w:p>
    <w:p w:rsidR="005341F8" w:rsidRPr="00DE41AA" w:rsidRDefault="005341F8" w:rsidP="005341F8">
      <w:pPr>
        <w:pStyle w:val="NormalWeb"/>
        <w:rPr>
          <w:rFonts w:ascii="Arial" w:hAnsi="Arial" w:cs="Arial"/>
          <w:color w:val="000000"/>
        </w:rPr>
      </w:pPr>
      <w:r w:rsidRPr="00DE41AA">
        <w:rPr>
          <w:rFonts w:ascii="Arial" w:hAnsi="Arial" w:cs="Arial"/>
          <w:color w:val="000000"/>
        </w:rPr>
        <w:t>• Swim competently, confidently and proficiently over a distance of at least 25 metres</w:t>
      </w:r>
    </w:p>
    <w:p w:rsidR="005341F8" w:rsidRPr="00DE41AA" w:rsidRDefault="005341F8" w:rsidP="005341F8">
      <w:pPr>
        <w:pStyle w:val="NormalWeb"/>
        <w:rPr>
          <w:rFonts w:ascii="Arial" w:hAnsi="Arial" w:cs="Arial"/>
          <w:color w:val="000000"/>
        </w:rPr>
      </w:pPr>
      <w:r w:rsidRPr="00DE41AA">
        <w:rPr>
          <w:rFonts w:ascii="Arial" w:hAnsi="Arial" w:cs="Arial"/>
          <w:color w:val="000000"/>
        </w:rPr>
        <w:t>• Use a range of strokes effectively [for example, front crawl, backstroke and breaststroke]</w:t>
      </w:r>
    </w:p>
    <w:p w:rsidR="005341F8" w:rsidRPr="00DE41AA" w:rsidRDefault="005341F8" w:rsidP="005341F8">
      <w:pPr>
        <w:pStyle w:val="NormalWeb"/>
        <w:rPr>
          <w:color w:val="000000"/>
        </w:rPr>
      </w:pPr>
      <w:r w:rsidRPr="00DE41AA">
        <w:rPr>
          <w:rFonts w:ascii="Arial" w:hAnsi="Arial" w:cs="Arial"/>
          <w:color w:val="000000"/>
        </w:rPr>
        <w:t>• Perform safe self-rescue in different water-based situations.</w:t>
      </w:r>
    </w:p>
    <w:p w:rsidR="005341F8" w:rsidRPr="00E31875" w:rsidRDefault="005341F8" w:rsidP="00A739E1">
      <w:pPr>
        <w:pStyle w:val="ListParagraph"/>
        <w:rPr>
          <w:rFonts w:ascii="Arial" w:hAnsi="Arial" w:cs="Arial"/>
          <w:sz w:val="28"/>
          <w:szCs w:val="28"/>
        </w:rPr>
      </w:pPr>
    </w:p>
    <w:sectPr w:rsidR="005341F8" w:rsidRPr="00E31875" w:rsidSect="00D377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015"/>
    <w:multiLevelType w:val="hybridMultilevel"/>
    <w:tmpl w:val="9D822B50"/>
    <w:lvl w:ilvl="0" w:tplc="B02C03F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931C5"/>
    <w:multiLevelType w:val="hybridMultilevel"/>
    <w:tmpl w:val="3ECEF61C"/>
    <w:lvl w:ilvl="0" w:tplc="1CB24C66">
      <w:numFmt w:val="bullet"/>
      <w:lvlText w:val="•"/>
      <w:lvlJc w:val="left"/>
      <w:pPr>
        <w:ind w:left="759" w:hanging="204"/>
      </w:pPr>
      <w:rPr>
        <w:rFonts w:hint="default"/>
        <w:spacing w:val="-23"/>
        <w:w w:val="72"/>
        <w:lang w:val="en-GB" w:eastAsia="en-GB" w:bidi="en-GB"/>
      </w:rPr>
    </w:lvl>
    <w:lvl w:ilvl="1" w:tplc="39362DA8">
      <w:numFmt w:val="bullet"/>
      <w:lvlText w:val="•"/>
      <w:lvlJc w:val="left"/>
      <w:pPr>
        <w:ind w:left="1008" w:hanging="339"/>
      </w:pPr>
      <w:rPr>
        <w:rFonts w:hint="default"/>
        <w:spacing w:val="-27"/>
        <w:w w:val="72"/>
        <w:lang w:val="en-GB" w:eastAsia="en-GB" w:bidi="en-GB"/>
      </w:rPr>
    </w:lvl>
    <w:lvl w:ilvl="2" w:tplc="D85AA9F8">
      <w:numFmt w:val="bullet"/>
      <w:lvlText w:val="•"/>
      <w:lvlJc w:val="left"/>
      <w:pPr>
        <w:ind w:left="1480" w:hanging="339"/>
      </w:pPr>
      <w:rPr>
        <w:rFonts w:hint="default"/>
        <w:lang w:val="en-GB" w:eastAsia="en-GB" w:bidi="en-GB"/>
      </w:rPr>
    </w:lvl>
    <w:lvl w:ilvl="3" w:tplc="0504E790">
      <w:numFmt w:val="bullet"/>
      <w:lvlText w:val="•"/>
      <w:lvlJc w:val="left"/>
      <w:pPr>
        <w:ind w:left="2813" w:hanging="339"/>
      </w:pPr>
      <w:rPr>
        <w:rFonts w:hint="default"/>
        <w:lang w:val="en-GB" w:eastAsia="en-GB" w:bidi="en-GB"/>
      </w:rPr>
    </w:lvl>
    <w:lvl w:ilvl="4" w:tplc="1DBAB734">
      <w:numFmt w:val="bullet"/>
      <w:lvlText w:val="•"/>
      <w:lvlJc w:val="left"/>
      <w:pPr>
        <w:ind w:left="4147" w:hanging="339"/>
      </w:pPr>
      <w:rPr>
        <w:rFonts w:hint="default"/>
        <w:lang w:val="en-GB" w:eastAsia="en-GB" w:bidi="en-GB"/>
      </w:rPr>
    </w:lvl>
    <w:lvl w:ilvl="5" w:tplc="E842D922">
      <w:numFmt w:val="bullet"/>
      <w:lvlText w:val="•"/>
      <w:lvlJc w:val="left"/>
      <w:pPr>
        <w:ind w:left="5481" w:hanging="339"/>
      </w:pPr>
      <w:rPr>
        <w:rFonts w:hint="default"/>
        <w:lang w:val="en-GB" w:eastAsia="en-GB" w:bidi="en-GB"/>
      </w:rPr>
    </w:lvl>
    <w:lvl w:ilvl="6" w:tplc="A72242F8">
      <w:numFmt w:val="bullet"/>
      <w:lvlText w:val="•"/>
      <w:lvlJc w:val="left"/>
      <w:pPr>
        <w:ind w:left="6815" w:hanging="339"/>
      </w:pPr>
      <w:rPr>
        <w:rFonts w:hint="default"/>
        <w:lang w:val="en-GB" w:eastAsia="en-GB" w:bidi="en-GB"/>
      </w:rPr>
    </w:lvl>
    <w:lvl w:ilvl="7" w:tplc="8506A962">
      <w:numFmt w:val="bullet"/>
      <w:lvlText w:val="•"/>
      <w:lvlJc w:val="left"/>
      <w:pPr>
        <w:ind w:left="8148" w:hanging="339"/>
      </w:pPr>
      <w:rPr>
        <w:rFonts w:hint="default"/>
        <w:lang w:val="en-GB" w:eastAsia="en-GB" w:bidi="en-GB"/>
      </w:rPr>
    </w:lvl>
    <w:lvl w:ilvl="8" w:tplc="82AA2514">
      <w:numFmt w:val="bullet"/>
      <w:lvlText w:val="•"/>
      <w:lvlJc w:val="left"/>
      <w:pPr>
        <w:ind w:left="9482" w:hanging="339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E7"/>
    <w:rsid w:val="00000B2E"/>
    <w:rsid w:val="005341F8"/>
    <w:rsid w:val="006C4E5C"/>
    <w:rsid w:val="00814793"/>
    <w:rsid w:val="00A739E1"/>
    <w:rsid w:val="00A770E7"/>
    <w:rsid w:val="00D377C3"/>
    <w:rsid w:val="00DE41AA"/>
    <w:rsid w:val="00E31875"/>
    <w:rsid w:val="00E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F95FD"/>
  <w14:defaultImageDpi w14:val="300"/>
  <w15:docId w15:val="{1FCEC5D9-57EA-4E7F-AB48-FA8BF6E9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1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0B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COGAN</dc:creator>
  <cp:keywords/>
  <dc:description/>
  <cp:lastModifiedBy>Teacher</cp:lastModifiedBy>
  <cp:revision>4</cp:revision>
  <cp:lastPrinted>2019-11-27T11:51:00Z</cp:lastPrinted>
  <dcterms:created xsi:type="dcterms:W3CDTF">2019-11-27T11:51:00Z</dcterms:created>
  <dcterms:modified xsi:type="dcterms:W3CDTF">2020-01-22T15:31:00Z</dcterms:modified>
</cp:coreProperties>
</file>