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C8" w:rsidRPr="00C76BD1" w:rsidRDefault="008A07A0" w:rsidP="009262AE">
      <w:pPr>
        <w:jc w:val="center"/>
        <w:rPr>
          <w:rFonts w:ascii="Calibri" w:hAnsi="Calibri"/>
          <w:b/>
          <w:sz w:val="32"/>
          <w:szCs w:val="32"/>
          <w:u w:val="single"/>
        </w:rPr>
      </w:pPr>
      <w:bookmarkStart w:id="0" w:name="_GoBack"/>
      <w:bookmarkEnd w:id="0"/>
      <w:r w:rsidRPr="00C76BD1">
        <w:rPr>
          <w:rFonts w:ascii="Calibri" w:hAnsi="Calibri"/>
          <w:b/>
          <w:sz w:val="32"/>
          <w:szCs w:val="32"/>
          <w:u w:val="single"/>
        </w:rPr>
        <w:t>Corpus Christi Catholic Academy Trust</w:t>
      </w:r>
    </w:p>
    <w:p w:rsidR="008A07A0" w:rsidRPr="00C76BD1" w:rsidRDefault="008A07A0" w:rsidP="009262AE">
      <w:pPr>
        <w:jc w:val="center"/>
        <w:rPr>
          <w:rFonts w:ascii="Calibri" w:hAnsi="Calibri"/>
          <w:b/>
          <w:sz w:val="28"/>
          <w:szCs w:val="28"/>
          <w:u w:val="single"/>
        </w:rPr>
      </w:pPr>
      <w:r w:rsidRPr="00C76BD1">
        <w:rPr>
          <w:rFonts w:ascii="Calibri" w:hAnsi="Calibri"/>
          <w:b/>
          <w:sz w:val="28"/>
          <w:szCs w:val="28"/>
          <w:u w:val="single"/>
        </w:rPr>
        <w:t>Teaching and Learning Policy</w:t>
      </w:r>
    </w:p>
    <w:p w:rsidR="008A07A0" w:rsidRPr="00C76BD1" w:rsidRDefault="008A07A0">
      <w:pPr>
        <w:rPr>
          <w:rFonts w:ascii="Calibri" w:hAnsi="Calibri"/>
          <w:sz w:val="20"/>
          <w:szCs w:val="20"/>
        </w:rPr>
      </w:pPr>
    </w:p>
    <w:p w:rsidR="008A07A0" w:rsidRPr="00C76BD1" w:rsidRDefault="008A07A0">
      <w:pPr>
        <w:rPr>
          <w:rFonts w:ascii="Calibri" w:hAnsi="Calibri"/>
          <w:b/>
          <w:sz w:val="20"/>
          <w:szCs w:val="20"/>
          <w:u w:val="single"/>
        </w:rPr>
      </w:pPr>
      <w:r w:rsidRPr="00C76BD1">
        <w:rPr>
          <w:rFonts w:ascii="Calibri" w:hAnsi="Calibri"/>
          <w:b/>
          <w:sz w:val="20"/>
          <w:szCs w:val="20"/>
          <w:u w:val="single"/>
        </w:rPr>
        <w:t>Contents</w:t>
      </w:r>
    </w:p>
    <w:p w:rsidR="008A07A0" w:rsidRPr="00C76BD1" w:rsidRDefault="008A07A0">
      <w:pPr>
        <w:rPr>
          <w:rFonts w:ascii="Calibri" w:hAnsi="Calibri"/>
          <w:sz w:val="20"/>
          <w:szCs w:val="20"/>
        </w:rPr>
      </w:pPr>
    </w:p>
    <w:p w:rsidR="008A07A0" w:rsidRPr="00C76BD1" w:rsidRDefault="008A07A0" w:rsidP="008A07A0">
      <w:pPr>
        <w:pStyle w:val="MediumGrid1-Accent21"/>
        <w:numPr>
          <w:ilvl w:val="0"/>
          <w:numId w:val="1"/>
        </w:numPr>
        <w:rPr>
          <w:rFonts w:ascii="Calibri" w:hAnsi="Calibri"/>
          <w:sz w:val="20"/>
          <w:szCs w:val="20"/>
        </w:rPr>
      </w:pPr>
      <w:r w:rsidRPr="00C76BD1">
        <w:rPr>
          <w:rFonts w:ascii="Calibri" w:hAnsi="Calibri"/>
          <w:sz w:val="20"/>
          <w:szCs w:val="20"/>
        </w:rPr>
        <w:t>Mission Statement</w:t>
      </w:r>
    </w:p>
    <w:p w:rsidR="008A07A0" w:rsidRPr="00C76BD1" w:rsidRDefault="008A07A0" w:rsidP="00705556">
      <w:pPr>
        <w:pStyle w:val="MediumGrid1-Accent21"/>
        <w:numPr>
          <w:ilvl w:val="0"/>
          <w:numId w:val="1"/>
        </w:numPr>
        <w:rPr>
          <w:rFonts w:ascii="Calibri" w:hAnsi="Calibri"/>
          <w:sz w:val="20"/>
          <w:szCs w:val="20"/>
        </w:rPr>
      </w:pPr>
      <w:r w:rsidRPr="00C76BD1">
        <w:rPr>
          <w:rFonts w:ascii="Calibri" w:hAnsi="Calibri"/>
          <w:sz w:val="20"/>
          <w:szCs w:val="20"/>
        </w:rPr>
        <w:t>Aims</w:t>
      </w:r>
    </w:p>
    <w:p w:rsidR="008A07A0" w:rsidRPr="00C76BD1" w:rsidRDefault="009262AE" w:rsidP="008A07A0">
      <w:pPr>
        <w:pStyle w:val="MediumGrid1-Accent21"/>
        <w:numPr>
          <w:ilvl w:val="0"/>
          <w:numId w:val="1"/>
        </w:numPr>
        <w:rPr>
          <w:rFonts w:ascii="Calibri" w:hAnsi="Calibri"/>
          <w:sz w:val="20"/>
          <w:szCs w:val="20"/>
        </w:rPr>
      </w:pPr>
      <w:r w:rsidRPr="00C76BD1">
        <w:rPr>
          <w:rFonts w:ascii="Calibri" w:hAnsi="Calibri"/>
          <w:sz w:val="20"/>
          <w:szCs w:val="20"/>
        </w:rPr>
        <w:t>Learning E</w:t>
      </w:r>
      <w:r w:rsidR="008A07A0" w:rsidRPr="00C76BD1">
        <w:rPr>
          <w:rFonts w:ascii="Calibri" w:hAnsi="Calibri"/>
          <w:sz w:val="20"/>
          <w:szCs w:val="20"/>
        </w:rPr>
        <w:t>nvironment</w:t>
      </w:r>
    </w:p>
    <w:p w:rsidR="008A07A0" w:rsidRPr="00C76BD1" w:rsidRDefault="008A07A0" w:rsidP="008A07A0">
      <w:pPr>
        <w:pStyle w:val="MediumGrid1-Accent21"/>
        <w:numPr>
          <w:ilvl w:val="0"/>
          <w:numId w:val="1"/>
        </w:numPr>
        <w:rPr>
          <w:rFonts w:ascii="Calibri" w:hAnsi="Calibri"/>
          <w:sz w:val="20"/>
          <w:szCs w:val="20"/>
        </w:rPr>
      </w:pPr>
      <w:r w:rsidRPr="00C76BD1">
        <w:rPr>
          <w:rFonts w:ascii="Calibri" w:hAnsi="Calibri"/>
          <w:sz w:val="20"/>
          <w:szCs w:val="20"/>
        </w:rPr>
        <w:t>Planning</w:t>
      </w:r>
    </w:p>
    <w:p w:rsidR="008A07A0" w:rsidRPr="00C76BD1" w:rsidRDefault="008A07A0" w:rsidP="008A07A0">
      <w:pPr>
        <w:pStyle w:val="MediumGrid1-Accent21"/>
        <w:numPr>
          <w:ilvl w:val="0"/>
          <w:numId w:val="1"/>
        </w:numPr>
        <w:rPr>
          <w:rFonts w:ascii="Calibri" w:hAnsi="Calibri"/>
          <w:sz w:val="20"/>
          <w:szCs w:val="20"/>
        </w:rPr>
      </w:pPr>
      <w:r w:rsidRPr="00C76BD1">
        <w:rPr>
          <w:rFonts w:ascii="Calibri" w:hAnsi="Calibri"/>
          <w:sz w:val="20"/>
          <w:szCs w:val="20"/>
        </w:rPr>
        <w:t>Assessment</w:t>
      </w:r>
    </w:p>
    <w:p w:rsidR="008A07A0" w:rsidRPr="00C76BD1" w:rsidRDefault="008A07A0" w:rsidP="008A07A0">
      <w:pPr>
        <w:pStyle w:val="MediumGrid1-Accent21"/>
        <w:numPr>
          <w:ilvl w:val="0"/>
          <w:numId w:val="1"/>
        </w:numPr>
        <w:rPr>
          <w:rFonts w:ascii="Calibri" w:hAnsi="Calibri"/>
          <w:sz w:val="20"/>
          <w:szCs w:val="20"/>
        </w:rPr>
      </w:pPr>
      <w:r w:rsidRPr="00C76BD1">
        <w:rPr>
          <w:rFonts w:ascii="Calibri" w:hAnsi="Calibri"/>
          <w:sz w:val="20"/>
          <w:szCs w:val="20"/>
        </w:rPr>
        <w:t>Achievement</w:t>
      </w:r>
    </w:p>
    <w:p w:rsidR="008A07A0" w:rsidRPr="00C76BD1" w:rsidRDefault="009262AE" w:rsidP="008A07A0">
      <w:pPr>
        <w:pStyle w:val="MediumGrid1-Accent21"/>
        <w:numPr>
          <w:ilvl w:val="0"/>
          <w:numId w:val="1"/>
        </w:numPr>
        <w:rPr>
          <w:rFonts w:ascii="Calibri" w:hAnsi="Calibri"/>
          <w:sz w:val="20"/>
          <w:szCs w:val="20"/>
        </w:rPr>
      </w:pPr>
      <w:r w:rsidRPr="00C76BD1">
        <w:rPr>
          <w:rFonts w:ascii="Calibri" w:hAnsi="Calibri"/>
          <w:sz w:val="20"/>
          <w:szCs w:val="20"/>
        </w:rPr>
        <w:t>Roles and R</w:t>
      </w:r>
      <w:r w:rsidR="008A07A0" w:rsidRPr="00C76BD1">
        <w:rPr>
          <w:rFonts w:ascii="Calibri" w:hAnsi="Calibri"/>
          <w:sz w:val="20"/>
          <w:szCs w:val="20"/>
        </w:rPr>
        <w:t>esponsibilities</w:t>
      </w:r>
    </w:p>
    <w:p w:rsidR="008A07A0" w:rsidRPr="00C76BD1" w:rsidRDefault="008A07A0" w:rsidP="008A07A0">
      <w:pPr>
        <w:pStyle w:val="MediumGrid1-Accent21"/>
        <w:numPr>
          <w:ilvl w:val="0"/>
          <w:numId w:val="1"/>
        </w:numPr>
        <w:rPr>
          <w:rFonts w:ascii="Calibri" w:hAnsi="Calibri"/>
          <w:sz w:val="20"/>
          <w:szCs w:val="20"/>
        </w:rPr>
      </w:pPr>
      <w:r w:rsidRPr="00C76BD1">
        <w:rPr>
          <w:rFonts w:ascii="Calibri" w:hAnsi="Calibri"/>
          <w:sz w:val="20"/>
          <w:szCs w:val="20"/>
        </w:rPr>
        <w:t>Complimentary Policies</w:t>
      </w:r>
      <w:r w:rsidR="009262AE" w:rsidRPr="00C76BD1">
        <w:rPr>
          <w:rFonts w:ascii="Calibri" w:hAnsi="Calibri"/>
          <w:sz w:val="20"/>
          <w:szCs w:val="20"/>
        </w:rPr>
        <w:t xml:space="preserve"> and Documents</w:t>
      </w:r>
    </w:p>
    <w:p w:rsidR="0093029D" w:rsidRPr="00C76BD1" w:rsidRDefault="0093029D" w:rsidP="00705556">
      <w:pPr>
        <w:pStyle w:val="MediumGrid1-Accent21"/>
        <w:ind w:left="0"/>
        <w:rPr>
          <w:rFonts w:ascii="Calibri" w:hAnsi="Calibri"/>
          <w:b/>
          <w:sz w:val="20"/>
          <w:szCs w:val="20"/>
          <w:u w:val="single"/>
        </w:rPr>
      </w:pPr>
    </w:p>
    <w:p w:rsidR="00F02796" w:rsidRPr="00C76BD1" w:rsidRDefault="00F02796" w:rsidP="00F02796">
      <w:pPr>
        <w:pStyle w:val="MediumGrid1-Accent21"/>
        <w:ind w:left="0"/>
        <w:rPr>
          <w:rFonts w:ascii="Calibri" w:hAnsi="Calibri"/>
          <w:b/>
          <w:sz w:val="20"/>
          <w:szCs w:val="20"/>
          <w:u w:val="single"/>
        </w:rPr>
      </w:pPr>
      <w:r w:rsidRPr="00C76BD1">
        <w:rPr>
          <w:rFonts w:ascii="Calibri" w:hAnsi="Calibri"/>
          <w:b/>
          <w:sz w:val="20"/>
          <w:szCs w:val="20"/>
          <w:u w:val="single"/>
        </w:rPr>
        <w:t>Mission Statement</w:t>
      </w:r>
    </w:p>
    <w:p w:rsidR="00F02796" w:rsidRPr="00F02796" w:rsidRDefault="00F02796" w:rsidP="00F02796">
      <w:pPr>
        <w:spacing w:after="200" w:line="276" w:lineRule="auto"/>
        <w:rPr>
          <w:rFonts w:ascii="Calibri" w:eastAsia="Calibri" w:hAnsi="Calibri"/>
          <w:sz w:val="20"/>
          <w:szCs w:val="20"/>
          <w:lang w:val="en-GB"/>
        </w:rPr>
      </w:pPr>
      <w:r w:rsidRPr="00F02796">
        <w:rPr>
          <w:rFonts w:ascii="Calibri" w:eastAsia="Calibri" w:hAnsi="Calibri"/>
          <w:sz w:val="20"/>
          <w:szCs w:val="20"/>
          <w:lang w:val="en-GB"/>
        </w:rPr>
        <w:t>This policy aims to support and guide the schools’ of the Corpus Christi</w:t>
      </w:r>
      <w:r w:rsidR="00153FFE">
        <w:rPr>
          <w:rFonts w:ascii="Calibri" w:eastAsia="Calibri" w:hAnsi="Calibri"/>
          <w:sz w:val="20"/>
          <w:szCs w:val="20"/>
          <w:lang w:val="en-GB"/>
        </w:rPr>
        <w:t xml:space="preserve"> Catholic Academy Trust in the</w:t>
      </w:r>
      <w:r w:rsidRPr="00F02796">
        <w:rPr>
          <w:rFonts w:ascii="Calibri" w:eastAsia="Calibri" w:hAnsi="Calibri"/>
          <w:sz w:val="20"/>
          <w:szCs w:val="20"/>
          <w:lang w:val="en-GB"/>
        </w:rPr>
        <w:t xml:space="preserve"> practise and promotion of effec</w:t>
      </w:r>
      <w:r w:rsidRPr="00C76BD1">
        <w:rPr>
          <w:rFonts w:ascii="Calibri" w:eastAsia="Calibri" w:hAnsi="Calibri"/>
          <w:sz w:val="20"/>
          <w:szCs w:val="20"/>
          <w:lang w:val="en-GB"/>
        </w:rPr>
        <w:t>tive Teaching and L</w:t>
      </w:r>
      <w:r w:rsidRPr="00F02796">
        <w:rPr>
          <w:rFonts w:ascii="Calibri" w:eastAsia="Calibri" w:hAnsi="Calibri"/>
          <w:sz w:val="20"/>
          <w:szCs w:val="20"/>
          <w:lang w:val="en-GB"/>
        </w:rPr>
        <w:t>earning.</w:t>
      </w:r>
    </w:p>
    <w:p w:rsidR="00F02796" w:rsidRPr="00F02796" w:rsidRDefault="00153FFE" w:rsidP="00F02796">
      <w:pPr>
        <w:spacing w:after="200" w:line="276" w:lineRule="auto"/>
        <w:rPr>
          <w:rFonts w:ascii="Calibri" w:eastAsia="Calibri" w:hAnsi="Calibri"/>
          <w:sz w:val="20"/>
          <w:szCs w:val="20"/>
          <w:lang w:val="en-GB"/>
        </w:rPr>
      </w:pPr>
      <w:r>
        <w:rPr>
          <w:rFonts w:ascii="Calibri" w:eastAsia="Calibri" w:hAnsi="Calibri"/>
          <w:sz w:val="20"/>
          <w:szCs w:val="20"/>
          <w:lang w:val="en-GB"/>
        </w:rPr>
        <w:t>We</w:t>
      </w:r>
      <w:r w:rsidR="00F02796" w:rsidRPr="00F02796">
        <w:rPr>
          <w:rFonts w:ascii="Calibri" w:eastAsia="Calibri" w:hAnsi="Calibri"/>
          <w:sz w:val="20"/>
          <w:szCs w:val="20"/>
          <w:lang w:val="en-GB"/>
        </w:rPr>
        <w:t xml:space="preserve"> will achieve this by:-</w:t>
      </w:r>
    </w:p>
    <w:p w:rsidR="00F02796" w:rsidRPr="00F02796" w:rsidRDefault="00F02796" w:rsidP="00F02796">
      <w:pPr>
        <w:numPr>
          <w:ilvl w:val="0"/>
          <w:numId w:val="15"/>
        </w:numPr>
        <w:spacing w:after="200" w:line="276" w:lineRule="auto"/>
        <w:contextualSpacing/>
        <w:rPr>
          <w:rFonts w:ascii="Calibri" w:eastAsia="Calibri" w:hAnsi="Calibri"/>
          <w:sz w:val="20"/>
          <w:szCs w:val="20"/>
          <w:lang w:val="en-GB"/>
        </w:rPr>
      </w:pPr>
      <w:r w:rsidRPr="00F02796">
        <w:rPr>
          <w:rFonts w:ascii="Calibri" w:eastAsia="Calibri" w:hAnsi="Calibri"/>
          <w:sz w:val="20"/>
          <w:szCs w:val="20"/>
          <w:lang w:val="en-GB"/>
        </w:rPr>
        <w:t>Working collaboratively</w:t>
      </w:r>
    </w:p>
    <w:p w:rsidR="00F02796" w:rsidRPr="00F02796" w:rsidRDefault="00F02796" w:rsidP="00F02796">
      <w:pPr>
        <w:numPr>
          <w:ilvl w:val="0"/>
          <w:numId w:val="15"/>
        </w:numPr>
        <w:spacing w:after="200" w:line="276" w:lineRule="auto"/>
        <w:contextualSpacing/>
        <w:rPr>
          <w:rFonts w:ascii="Calibri" w:eastAsia="Calibri" w:hAnsi="Calibri"/>
          <w:sz w:val="20"/>
          <w:szCs w:val="20"/>
          <w:lang w:val="en-GB"/>
        </w:rPr>
      </w:pPr>
      <w:r w:rsidRPr="00F02796">
        <w:rPr>
          <w:rFonts w:ascii="Calibri" w:eastAsia="Calibri" w:hAnsi="Calibri"/>
          <w:sz w:val="20"/>
          <w:szCs w:val="20"/>
          <w:lang w:val="en-GB"/>
        </w:rPr>
        <w:t>Joint Practice Development</w:t>
      </w:r>
    </w:p>
    <w:p w:rsidR="00F02796" w:rsidRPr="00F02796" w:rsidRDefault="00F02796" w:rsidP="00F02796">
      <w:pPr>
        <w:numPr>
          <w:ilvl w:val="0"/>
          <w:numId w:val="15"/>
        </w:numPr>
        <w:spacing w:after="200" w:line="276" w:lineRule="auto"/>
        <w:contextualSpacing/>
        <w:rPr>
          <w:rFonts w:ascii="Calibri" w:eastAsia="Calibri" w:hAnsi="Calibri"/>
          <w:sz w:val="20"/>
          <w:szCs w:val="20"/>
          <w:lang w:val="en-GB"/>
        </w:rPr>
      </w:pPr>
      <w:r w:rsidRPr="00F02796">
        <w:rPr>
          <w:rFonts w:ascii="Calibri" w:eastAsia="Calibri" w:hAnsi="Calibri"/>
          <w:sz w:val="20"/>
          <w:szCs w:val="20"/>
          <w:lang w:val="en-GB"/>
        </w:rPr>
        <w:t>A shared ethos of achievement</w:t>
      </w:r>
    </w:p>
    <w:p w:rsidR="00F02796" w:rsidRPr="00F02796" w:rsidRDefault="00F02796" w:rsidP="00F02796">
      <w:pPr>
        <w:numPr>
          <w:ilvl w:val="0"/>
          <w:numId w:val="15"/>
        </w:numPr>
        <w:spacing w:after="200" w:line="276" w:lineRule="auto"/>
        <w:contextualSpacing/>
        <w:rPr>
          <w:rFonts w:ascii="Calibri" w:eastAsia="Calibri" w:hAnsi="Calibri"/>
          <w:sz w:val="20"/>
          <w:szCs w:val="20"/>
          <w:lang w:val="en-GB"/>
        </w:rPr>
      </w:pPr>
      <w:r w:rsidRPr="00F02796">
        <w:rPr>
          <w:rFonts w:ascii="Calibri" w:eastAsia="Calibri" w:hAnsi="Calibri"/>
          <w:sz w:val="20"/>
          <w:szCs w:val="20"/>
          <w:lang w:val="en-GB"/>
        </w:rPr>
        <w:t>A mutual climate of high expectations</w:t>
      </w:r>
    </w:p>
    <w:p w:rsidR="00F02796" w:rsidRPr="00F02796" w:rsidRDefault="00F02796" w:rsidP="00F02796">
      <w:pPr>
        <w:numPr>
          <w:ilvl w:val="0"/>
          <w:numId w:val="15"/>
        </w:numPr>
        <w:spacing w:after="200" w:line="276" w:lineRule="auto"/>
        <w:contextualSpacing/>
        <w:rPr>
          <w:rFonts w:ascii="Calibri" w:eastAsia="Calibri" w:hAnsi="Calibri"/>
          <w:sz w:val="20"/>
          <w:szCs w:val="20"/>
          <w:lang w:val="en-GB"/>
        </w:rPr>
      </w:pPr>
      <w:r w:rsidRPr="00F02796">
        <w:rPr>
          <w:rFonts w:ascii="Calibri" w:eastAsia="Calibri" w:hAnsi="Calibri"/>
          <w:sz w:val="20"/>
          <w:szCs w:val="20"/>
          <w:lang w:val="en-GB"/>
        </w:rPr>
        <w:t>Promoting diversity to raise community spirit</w:t>
      </w:r>
    </w:p>
    <w:p w:rsidR="00F02796" w:rsidRPr="00F02796" w:rsidRDefault="00F02796" w:rsidP="00F02796">
      <w:pPr>
        <w:numPr>
          <w:ilvl w:val="0"/>
          <w:numId w:val="15"/>
        </w:numPr>
        <w:spacing w:after="200" w:line="276" w:lineRule="auto"/>
        <w:contextualSpacing/>
        <w:rPr>
          <w:rFonts w:ascii="Calibri" w:eastAsia="Calibri" w:hAnsi="Calibri"/>
          <w:sz w:val="20"/>
          <w:szCs w:val="20"/>
          <w:lang w:val="en-GB"/>
        </w:rPr>
      </w:pPr>
      <w:r w:rsidRPr="00F02796">
        <w:rPr>
          <w:rFonts w:ascii="Calibri" w:eastAsia="Calibri" w:hAnsi="Calibri"/>
          <w:sz w:val="20"/>
          <w:szCs w:val="20"/>
          <w:lang w:val="en-GB"/>
        </w:rPr>
        <w:t>Ensuring pupils, staff, parents and governors feel valued and respected.</w:t>
      </w:r>
    </w:p>
    <w:p w:rsidR="0093029D" w:rsidRPr="00C76BD1" w:rsidRDefault="0093029D" w:rsidP="00705556">
      <w:pPr>
        <w:rPr>
          <w:rFonts w:ascii="Calibri" w:hAnsi="Calibri"/>
          <w:b/>
          <w:sz w:val="20"/>
          <w:szCs w:val="20"/>
          <w:u w:val="single"/>
        </w:rPr>
      </w:pPr>
    </w:p>
    <w:p w:rsidR="00705556" w:rsidRPr="00C76BD1" w:rsidRDefault="00705556" w:rsidP="00705556">
      <w:pPr>
        <w:rPr>
          <w:rFonts w:ascii="Calibri" w:hAnsi="Calibri"/>
          <w:b/>
          <w:sz w:val="20"/>
          <w:szCs w:val="20"/>
          <w:u w:val="single"/>
        </w:rPr>
      </w:pPr>
      <w:r w:rsidRPr="00C76BD1">
        <w:rPr>
          <w:rFonts w:ascii="Calibri" w:hAnsi="Calibri"/>
          <w:b/>
          <w:sz w:val="20"/>
          <w:szCs w:val="20"/>
          <w:u w:val="single"/>
        </w:rPr>
        <w:t>Aims</w:t>
      </w:r>
    </w:p>
    <w:p w:rsidR="00705556" w:rsidRPr="00C76BD1" w:rsidRDefault="00705556" w:rsidP="00705556">
      <w:pPr>
        <w:rPr>
          <w:rFonts w:ascii="Calibri" w:hAnsi="Calibri"/>
          <w:sz w:val="20"/>
          <w:szCs w:val="20"/>
        </w:rPr>
      </w:pPr>
      <w:r w:rsidRPr="00C76BD1">
        <w:rPr>
          <w:rFonts w:ascii="Calibri" w:hAnsi="Calibri"/>
          <w:sz w:val="20"/>
          <w:szCs w:val="20"/>
        </w:rPr>
        <w:t>The Corpus Christi Catholic Academy Trust will undertake to:</w:t>
      </w:r>
    </w:p>
    <w:p w:rsidR="00705556" w:rsidRPr="00C76BD1" w:rsidRDefault="00705556" w:rsidP="00705556">
      <w:pPr>
        <w:rPr>
          <w:rFonts w:ascii="Calibri" w:hAnsi="Calibri"/>
          <w:sz w:val="20"/>
          <w:szCs w:val="20"/>
        </w:rPr>
      </w:pP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Recognise that everyone within the Corpus Christi Catholic Academy Trust is a unique creation of God and should be assisted in every way possible to reach their full potential.</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Raise levels of attainment for all pupils.</w:t>
      </w:r>
    </w:p>
    <w:p w:rsidR="00705556" w:rsidRPr="00C76BD1" w:rsidRDefault="00705556" w:rsidP="00705556">
      <w:pPr>
        <w:pStyle w:val="BodyText"/>
        <w:numPr>
          <w:ilvl w:val="0"/>
          <w:numId w:val="10"/>
        </w:numPr>
        <w:spacing w:after="0"/>
        <w:rPr>
          <w:rFonts w:ascii="Calibri" w:hAnsi="Calibri"/>
          <w:sz w:val="20"/>
          <w:szCs w:val="20"/>
        </w:rPr>
      </w:pPr>
      <w:r w:rsidRPr="00C76BD1">
        <w:rPr>
          <w:rFonts w:ascii="Calibri" w:hAnsi="Calibri"/>
          <w:sz w:val="20"/>
          <w:szCs w:val="20"/>
        </w:rPr>
        <w:t>Develop confident, disciplined and enquiring learners, able to make informed choices.</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Foster a love of learning.</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Foster self-esteem and personal responsibility, linked to respect for the needs and feelings of others.</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Facilitate considerate and positive relationships between all members of the school and wider community.</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 xml:space="preserve">Ensure equal opportunities in relation to gender, race, class, special </w:t>
      </w:r>
      <w:r w:rsidR="00E76CB6" w:rsidRPr="00C76BD1">
        <w:rPr>
          <w:rFonts w:ascii="Calibri" w:hAnsi="Calibri"/>
          <w:sz w:val="20"/>
          <w:szCs w:val="20"/>
        </w:rPr>
        <w:t xml:space="preserve">educational </w:t>
      </w:r>
      <w:r w:rsidRPr="00C76BD1">
        <w:rPr>
          <w:rFonts w:ascii="Calibri" w:hAnsi="Calibri"/>
          <w:sz w:val="20"/>
          <w:szCs w:val="20"/>
        </w:rPr>
        <w:t>needs and belief.</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Value and respect all cultures.</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Provide a safe and happy work place.</w:t>
      </w:r>
    </w:p>
    <w:p w:rsidR="00705556" w:rsidRPr="00C76BD1" w:rsidRDefault="00705556" w:rsidP="00705556">
      <w:pPr>
        <w:numPr>
          <w:ilvl w:val="0"/>
          <w:numId w:val="10"/>
        </w:numPr>
        <w:rPr>
          <w:rFonts w:ascii="Calibri" w:hAnsi="Calibri"/>
          <w:sz w:val="20"/>
          <w:szCs w:val="20"/>
        </w:rPr>
      </w:pPr>
      <w:r w:rsidRPr="00C76BD1">
        <w:rPr>
          <w:rFonts w:ascii="Calibri" w:hAnsi="Calibri"/>
          <w:sz w:val="20"/>
          <w:szCs w:val="20"/>
        </w:rPr>
        <w:t>Promote a thoughtful attitude towards the immediate and wider environment.</w:t>
      </w:r>
    </w:p>
    <w:p w:rsidR="00E76CB6" w:rsidRPr="00C76BD1" w:rsidRDefault="00E76CB6" w:rsidP="00705556">
      <w:pPr>
        <w:numPr>
          <w:ilvl w:val="0"/>
          <w:numId w:val="10"/>
        </w:numPr>
        <w:rPr>
          <w:rFonts w:ascii="Calibri" w:hAnsi="Calibri"/>
          <w:sz w:val="20"/>
          <w:szCs w:val="20"/>
        </w:rPr>
      </w:pPr>
      <w:r w:rsidRPr="00C76BD1">
        <w:rPr>
          <w:rFonts w:ascii="Calibri" w:hAnsi="Calibri"/>
          <w:sz w:val="20"/>
          <w:szCs w:val="20"/>
        </w:rPr>
        <w:t xml:space="preserve">Support staff development through statutory requirements and additional CPD opportunities. </w:t>
      </w:r>
    </w:p>
    <w:p w:rsidR="00F02796" w:rsidRPr="00C76BD1" w:rsidRDefault="00F02796" w:rsidP="003E78BE">
      <w:pPr>
        <w:pStyle w:val="MediumGrid1-Accent21"/>
        <w:ind w:left="0"/>
        <w:rPr>
          <w:rFonts w:ascii="Calibri" w:hAnsi="Calibri"/>
          <w:b/>
          <w:sz w:val="20"/>
          <w:szCs w:val="20"/>
          <w:u w:val="single"/>
        </w:rPr>
      </w:pPr>
    </w:p>
    <w:p w:rsidR="008A07A0" w:rsidRPr="00C76BD1" w:rsidRDefault="008A07A0" w:rsidP="008A07A0">
      <w:pPr>
        <w:pStyle w:val="MediumGrid1-Accent21"/>
        <w:ind w:left="0"/>
        <w:rPr>
          <w:rFonts w:ascii="Calibri" w:hAnsi="Calibri"/>
          <w:b/>
          <w:sz w:val="20"/>
          <w:szCs w:val="20"/>
          <w:u w:val="single"/>
        </w:rPr>
      </w:pPr>
      <w:r w:rsidRPr="00C76BD1">
        <w:rPr>
          <w:rFonts w:ascii="Calibri" w:hAnsi="Calibri"/>
          <w:b/>
          <w:sz w:val="20"/>
          <w:szCs w:val="20"/>
          <w:u w:val="single"/>
        </w:rPr>
        <w:t>Learning Environment.</w:t>
      </w:r>
    </w:p>
    <w:p w:rsidR="008A07A0" w:rsidRPr="00C76BD1" w:rsidRDefault="009B7E2C" w:rsidP="008A07A0">
      <w:pPr>
        <w:rPr>
          <w:rFonts w:ascii="Calibri" w:hAnsi="Calibri"/>
          <w:sz w:val="20"/>
          <w:szCs w:val="20"/>
        </w:rPr>
      </w:pPr>
      <w:r w:rsidRPr="00C76BD1">
        <w:rPr>
          <w:rFonts w:ascii="Calibri" w:hAnsi="Calibri"/>
          <w:sz w:val="20"/>
          <w:szCs w:val="20"/>
        </w:rPr>
        <w:t>We ensure the best possible environment for learning by developing a positive atmosphere in which pupils feel safe</w:t>
      </w:r>
      <w:r w:rsidR="00BF0AEC" w:rsidRPr="00C76BD1">
        <w:rPr>
          <w:rFonts w:ascii="Calibri" w:hAnsi="Calibri"/>
          <w:sz w:val="20"/>
          <w:szCs w:val="20"/>
        </w:rPr>
        <w:t xml:space="preserve">, secure and </w:t>
      </w:r>
      <w:r w:rsidR="00E76CB6" w:rsidRPr="00C76BD1">
        <w:rPr>
          <w:rFonts w:ascii="Calibri" w:hAnsi="Calibri"/>
          <w:sz w:val="20"/>
          <w:szCs w:val="20"/>
        </w:rPr>
        <w:t>have a sense of belonging</w:t>
      </w:r>
      <w:r w:rsidRPr="00C76BD1">
        <w:rPr>
          <w:rFonts w:ascii="Calibri" w:hAnsi="Calibri"/>
          <w:sz w:val="20"/>
          <w:szCs w:val="20"/>
        </w:rPr>
        <w:t xml:space="preserve">. </w:t>
      </w:r>
      <w:r w:rsidR="00BF0AEC" w:rsidRPr="00C76BD1">
        <w:rPr>
          <w:rFonts w:ascii="Calibri" w:hAnsi="Calibri"/>
          <w:sz w:val="20"/>
          <w:szCs w:val="20"/>
        </w:rPr>
        <w:t xml:space="preserve">Allowing them to develop their spirituality and grow in their faith. </w:t>
      </w:r>
      <w:r w:rsidRPr="00C76BD1">
        <w:rPr>
          <w:rFonts w:ascii="Calibri" w:hAnsi="Calibri"/>
          <w:sz w:val="20"/>
          <w:szCs w:val="20"/>
        </w:rPr>
        <w:t>We do this through:</w:t>
      </w:r>
    </w:p>
    <w:p w:rsidR="009B7E2C" w:rsidRPr="00C76BD1" w:rsidRDefault="009B7E2C" w:rsidP="008A07A0">
      <w:pPr>
        <w:rPr>
          <w:rFonts w:ascii="Calibri" w:hAnsi="Calibri"/>
          <w:sz w:val="20"/>
          <w:szCs w:val="20"/>
        </w:rPr>
      </w:pPr>
    </w:p>
    <w:p w:rsidR="00BF0AEC" w:rsidRPr="00C76BD1" w:rsidRDefault="00BF0AEC" w:rsidP="008A07A0">
      <w:pPr>
        <w:numPr>
          <w:ilvl w:val="0"/>
          <w:numId w:val="2"/>
        </w:numPr>
        <w:rPr>
          <w:rFonts w:ascii="Calibri" w:hAnsi="Calibri"/>
          <w:sz w:val="20"/>
          <w:szCs w:val="20"/>
        </w:rPr>
      </w:pPr>
      <w:r w:rsidRPr="00C76BD1">
        <w:rPr>
          <w:rFonts w:ascii="Calibri" w:hAnsi="Calibri"/>
          <w:sz w:val="20"/>
          <w:szCs w:val="20"/>
        </w:rPr>
        <w:t>Providing areas for prayer and reflection linked to the current ‘Come and See’ topic.</w:t>
      </w:r>
    </w:p>
    <w:p w:rsidR="008A07A0" w:rsidRPr="00C76BD1" w:rsidRDefault="008A07A0" w:rsidP="008A07A0">
      <w:pPr>
        <w:numPr>
          <w:ilvl w:val="0"/>
          <w:numId w:val="2"/>
        </w:numPr>
        <w:rPr>
          <w:rFonts w:ascii="Calibri" w:hAnsi="Calibri"/>
          <w:sz w:val="20"/>
          <w:szCs w:val="20"/>
        </w:rPr>
      </w:pPr>
      <w:r w:rsidRPr="00C76BD1">
        <w:rPr>
          <w:rFonts w:ascii="Calibri" w:hAnsi="Calibri"/>
          <w:sz w:val="20"/>
          <w:szCs w:val="20"/>
        </w:rPr>
        <w:t>Providing a c</w:t>
      </w:r>
      <w:r w:rsidR="009B7E2C" w:rsidRPr="00C76BD1">
        <w:rPr>
          <w:rFonts w:ascii="Calibri" w:hAnsi="Calibri"/>
          <w:sz w:val="20"/>
          <w:szCs w:val="20"/>
        </w:rPr>
        <w:t xml:space="preserve">alm </w:t>
      </w:r>
      <w:r w:rsidRPr="00C76BD1">
        <w:rPr>
          <w:rFonts w:ascii="Calibri" w:hAnsi="Calibri"/>
          <w:sz w:val="20"/>
          <w:szCs w:val="20"/>
        </w:rPr>
        <w:t>and effective working environment at all times, in which each child can achieve his or her maximum potential.</w:t>
      </w:r>
    </w:p>
    <w:p w:rsidR="008A07A0" w:rsidRPr="00C76BD1" w:rsidRDefault="008A07A0" w:rsidP="008A07A0">
      <w:pPr>
        <w:pStyle w:val="BodyText2"/>
        <w:numPr>
          <w:ilvl w:val="0"/>
          <w:numId w:val="2"/>
        </w:numPr>
        <w:rPr>
          <w:rFonts w:ascii="Calibri" w:hAnsi="Calibri"/>
          <w:sz w:val="20"/>
        </w:rPr>
      </w:pPr>
      <w:r w:rsidRPr="00C76BD1">
        <w:rPr>
          <w:rFonts w:ascii="Calibri" w:hAnsi="Calibri"/>
          <w:sz w:val="20"/>
        </w:rPr>
        <w:t>Providing a welcoming environment, in which courtesy, kindness and respect are fostered.</w:t>
      </w:r>
    </w:p>
    <w:p w:rsidR="008A07A0" w:rsidRPr="00C76BD1" w:rsidRDefault="008A07A0" w:rsidP="008A07A0">
      <w:pPr>
        <w:numPr>
          <w:ilvl w:val="0"/>
          <w:numId w:val="2"/>
        </w:numPr>
        <w:rPr>
          <w:rFonts w:ascii="Calibri" w:hAnsi="Calibri"/>
          <w:sz w:val="20"/>
          <w:szCs w:val="20"/>
        </w:rPr>
      </w:pPr>
      <w:r w:rsidRPr="00C76BD1">
        <w:rPr>
          <w:rFonts w:ascii="Calibri" w:hAnsi="Calibri"/>
          <w:sz w:val="20"/>
          <w:szCs w:val="20"/>
        </w:rPr>
        <w:lastRenderedPageBreak/>
        <w:t>Providing positive role models.</w:t>
      </w:r>
    </w:p>
    <w:p w:rsidR="008A07A0" w:rsidRPr="00C76BD1" w:rsidRDefault="008A07A0" w:rsidP="008A07A0">
      <w:pPr>
        <w:numPr>
          <w:ilvl w:val="0"/>
          <w:numId w:val="2"/>
        </w:numPr>
        <w:rPr>
          <w:rFonts w:ascii="Calibri" w:hAnsi="Calibri"/>
          <w:sz w:val="20"/>
          <w:szCs w:val="20"/>
        </w:rPr>
      </w:pPr>
      <w:r w:rsidRPr="00C76BD1">
        <w:rPr>
          <w:rFonts w:ascii="Calibri" w:hAnsi="Calibri"/>
          <w:sz w:val="20"/>
          <w:szCs w:val="20"/>
        </w:rPr>
        <w:t xml:space="preserve">Providing a fair and disciplined environment, in line with each school’s </w:t>
      </w:r>
      <w:r w:rsidR="00915862" w:rsidRPr="00C76BD1">
        <w:rPr>
          <w:rFonts w:ascii="Calibri" w:hAnsi="Calibri"/>
          <w:sz w:val="20"/>
          <w:szCs w:val="20"/>
        </w:rPr>
        <w:t>b</w:t>
      </w:r>
      <w:r w:rsidRPr="00C76BD1">
        <w:rPr>
          <w:rFonts w:ascii="Calibri" w:hAnsi="Calibri"/>
          <w:sz w:val="20"/>
          <w:szCs w:val="20"/>
        </w:rPr>
        <w:t>ehaviour policy.</w:t>
      </w:r>
    </w:p>
    <w:p w:rsidR="008A07A0" w:rsidRPr="00C76BD1" w:rsidRDefault="008A07A0" w:rsidP="008A07A0">
      <w:pPr>
        <w:numPr>
          <w:ilvl w:val="0"/>
          <w:numId w:val="2"/>
        </w:numPr>
        <w:rPr>
          <w:rFonts w:ascii="Calibri" w:hAnsi="Calibri"/>
          <w:sz w:val="20"/>
          <w:szCs w:val="20"/>
        </w:rPr>
      </w:pPr>
      <w:r w:rsidRPr="00C76BD1">
        <w:rPr>
          <w:rFonts w:ascii="Calibri" w:hAnsi="Calibri"/>
          <w:sz w:val="20"/>
          <w:szCs w:val="20"/>
        </w:rPr>
        <w:t>Developing</w:t>
      </w:r>
      <w:r w:rsidR="009B7E2C" w:rsidRPr="00C76BD1">
        <w:rPr>
          <w:rFonts w:ascii="Calibri" w:hAnsi="Calibri"/>
          <w:sz w:val="20"/>
          <w:szCs w:val="20"/>
        </w:rPr>
        <w:t xml:space="preserve"> links with the wider community (parish community, local community, Corpus Christi community and global community).</w:t>
      </w:r>
    </w:p>
    <w:p w:rsidR="008A07A0" w:rsidRPr="00C76BD1" w:rsidRDefault="008A07A0" w:rsidP="008A07A0">
      <w:pPr>
        <w:numPr>
          <w:ilvl w:val="0"/>
          <w:numId w:val="2"/>
        </w:numPr>
        <w:rPr>
          <w:rFonts w:ascii="Calibri" w:hAnsi="Calibri"/>
          <w:sz w:val="20"/>
          <w:szCs w:val="20"/>
        </w:rPr>
      </w:pPr>
      <w:r w:rsidRPr="00C76BD1">
        <w:rPr>
          <w:rFonts w:ascii="Calibri" w:hAnsi="Calibri"/>
          <w:sz w:val="20"/>
          <w:szCs w:val="20"/>
        </w:rPr>
        <w:t>Valuing and celebrating p</w:t>
      </w:r>
      <w:r w:rsidR="009B7E2C" w:rsidRPr="00C76BD1">
        <w:rPr>
          <w:rFonts w:ascii="Calibri" w:hAnsi="Calibri"/>
          <w:sz w:val="20"/>
          <w:szCs w:val="20"/>
        </w:rPr>
        <w:t>upils’ success and achievements through purposeful, interactive and eye-catching displays.</w:t>
      </w:r>
    </w:p>
    <w:p w:rsidR="009B7E2C" w:rsidRPr="00C76BD1" w:rsidRDefault="009B7E2C" w:rsidP="009B7E2C">
      <w:pPr>
        <w:pStyle w:val="BodyText2"/>
        <w:numPr>
          <w:ilvl w:val="0"/>
          <w:numId w:val="2"/>
        </w:numPr>
        <w:rPr>
          <w:rFonts w:ascii="Calibri" w:hAnsi="Calibri"/>
          <w:sz w:val="20"/>
        </w:rPr>
      </w:pPr>
      <w:r w:rsidRPr="00C76BD1">
        <w:rPr>
          <w:rFonts w:ascii="Calibri" w:hAnsi="Calibri"/>
          <w:sz w:val="20"/>
        </w:rPr>
        <w:t xml:space="preserve">Organising resources in a purposeful </w:t>
      </w:r>
      <w:r w:rsidR="008B34B2" w:rsidRPr="00C76BD1">
        <w:rPr>
          <w:rFonts w:ascii="Calibri" w:hAnsi="Calibri"/>
          <w:sz w:val="20"/>
        </w:rPr>
        <w:t xml:space="preserve">accessible </w:t>
      </w:r>
      <w:r w:rsidRPr="00C76BD1">
        <w:rPr>
          <w:rFonts w:ascii="Calibri" w:hAnsi="Calibri"/>
          <w:sz w:val="20"/>
        </w:rPr>
        <w:t>manner.</w:t>
      </w:r>
    </w:p>
    <w:p w:rsidR="009B7E2C" w:rsidRPr="00C76BD1" w:rsidRDefault="008B34B2" w:rsidP="009B7E2C">
      <w:pPr>
        <w:pStyle w:val="BodyText2"/>
        <w:numPr>
          <w:ilvl w:val="0"/>
          <w:numId w:val="2"/>
        </w:numPr>
        <w:rPr>
          <w:rFonts w:ascii="Calibri" w:hAnsi="Calibri"/>
          <w:sz w:val="20"/>
        </w:rPr>
      </w:pPr>
      <w:r w:rsidRPr="00C76BD1">
        <w:rPr>
          <w:rFonts w:ascii="Calibri" w:hAnsi="Calibri"/>
          <w:sz w:val="20"/>
        </w:rPr>
        <w:t>Providing opportunities for child initiated learning to take place within the school environment.</w:t>
      </w:r>
    </w:p>
    <w:p w:rsidR="008B34B2" w:rsidRPr="00C76BD1" w:rsidRDefault="008B34B2" w:rsidP="008B34B2">
      <w:pPr>
        <w:pStyle w:val="BodyText2"/>
        <w:numPr>
          <w:ilvl w:val="0"/>
          <w:numId w:val="2"/>
        </w:numPr>
        <w:rPr>
          <w:rFonts w:ascii="Calibri" w:hAnsi="Calibri"/>
          <w:sz w:val="20"/>
        </w:rPr>
      </w:pPr>
      <w:r w:rsidRPr="00C76BD1">
        <w:rPr>
          <w:rFonts w:ascii="Calibri" w:hAnsi="Calibri"/>
          <w:sz w:val="20"/>
        </w:rPr>
        <w:t>Teaching pupils how to use all resources correctly and</w:t>
      </w:r>
      <w:r w:rsidR="00153FFE">
        <w:rPr>
          <w:rFonts w:ascii="Calibri" w:hAnsi="Calibri"/>
          <w:sz w:val="20"/>
        </w:rPr>
        <w:t xml:space="preserve"> safely, with care, respect </w:t>
      </w:r>
      <w:r w:rsidRPr="00C76BD1">
        <w:rPr>
          <w:rFonts w:ascii="Calibri" w:hAnsi="Calibri"/>
          <w:sz w:val="20"/>
        </w:rPr>
        <w:t>and with regard for Health and Safety and waste.</w:t>
      </w:r>
    </w:p>
    <w:p w:rsidR="008B34B2" w:rsidRPr="00C76BD1" w:rsidRDefault="008B34B2" w:rsidP="008B34B2">
      <w:pPr>
        <w:pStyle w:val="BodyText2"/>
        <w:numPr>
          <w:ilvl w:val="0"/>
          <w:numId w:val="2"/>
        </w:numPr>
        <w:rPr>
          <w:rFonts w:ascii="Calibri" w:hAnsi="Calibri"/>
          <w:sz w:val="20"/>
        </w:rPr>
      </w:pPr>
      <w:r w:rsidRPr="00C76BD1">
        <w:rPr>
          <w:rFonts w:ascii="Calibri" w:hAnsi="Calibri"/>
          <w:sz w:val="20"/>
        </w:rPr>
        <w:t>Encouraging pupils to be involved in the maintenance and care of all equipment and resources.</w:t>
      </w:r>
    </w:p>
    <w:p w:rsidR="008B34B2" w:rsidRPr="00C76BD1" w:rsidRDefault="008B34B2" w:rsidP="008B34B2">
      <w:pPr>
        <w:pStyle w:val="BodyText2"/>
        <w:numPr>
          <w:ilvl w:val="0"/>
          <w:numId w:val="2"/>
        </w:numPr>
        <w:rPr>
          <w:rFonts w:ascii="Calibri" w:hAnsi="Calibri"/>
          <w:sz w:val="20"/>
        </w:rPr>
      </w:pPr>
      <w:r w:rsidRPr="00C76BD1">
        <w:rPr>
          <w:rFonts w:ascii="Calibri" w:hAnsi="Calibri"/>
          <w:sz w:val="20"/>
        </w:rPr>
        <w:t>Organising the school day and teaching time according to the needs of each school.</w:t>
      </w:r>
    </w:p>
    <w:p w:rsidR="009B7E2C" w:rsidRPr="00C76BD1" w:rsidRDefault="008B34B2" w:rsidP="009B7E2C">
      <w:pPr>
        <w:pStyle w:val="MediumGrid1-Accent21"/>
        <w:numPr>
          <w:ilvl w:val="0"/>
          <w:numId w:val="4"/>
        </w:numPr>
        <w:rPr>
          <w:rFonts w:ascii="Calibri" w:hAnsi="Calibri"/>
          <w:sz w:val="20"/>
          <w:szCs w:val="20"/>
        </w:rPr>
      </w:pPr>
      <w:r w:rsidRPr="00C76BD1">
        <w:rPr>
          <w:rFonts w:ascii="Calibri" w:hAnsi="Calibri"/>
          <w:sz w:val="20"/>
          <w:szCs w:val="20"/>
        </w:rPr>
        <w:t>Deploying adults according to the needs of the children. This will include: support</w:t>
      </w:r>
      <w:r w:rsidR="00153FFE">
        <w:rPr>
          <w:rFonts w:ascii="Calibri" w:hAnsi="Calibri"/>
          <w:sz w:val="20"/>
          <w:szCs w:val="20"/>
        </w:rPr>
        <w:t>ing quality first teaching with</w:t>
      </w:r>
      <w:r w:rsidRPr="00C76BD1">
        <w:rPr>
          <w:rFonts w:ascii="Calibri" w:hAnsi="Calibri"/>
          <w:sz w:val="20"/>
          <w:szCs w:val="20"/>
        </w:rPr>
        <w:t>in the classroom, intervention groups and one to one support.</w:t>
      </w:r>
    </w:p>
    <w:p w:rsidR="008A07A0" w:rsidRPr="00C76BD1" w:rsidRDefault="008A07A0" w:rsidP="008A07A0">
      <w:pPr>
        <w:numPr>
          <w:ilvl w:val="0"/>
          <w:numId w:val="2"/>
        </w:numPr>
        <w:rPr>
          <w:rFonts w:ascii="Calibri" w:hAnsi="Calibri"/>
          <w:sz w:val="20"/>
          <w:szCs w:val="20"/>
        </w:rPr>
      </w:pPr>
      <w:r w:rsidRPr="00C76BD1">
        <w:rPr>
          <w:rFonts w:ascii="Calibri" w:hAnsi="Calibri"/>
          <w:sz w:val="20"/>
          <w:szCs w:val="20"/>
        </w:rPr>
        <w:t>Welco</w:t>
      </w:r>
      <w:r w:rsidR="009B7E2C" w:rsidRPr="00C76BD1">
        <w:rPr>
          <w:rFonts w:ascii="Calibri" w:hAnsi="Calibri"/>
          <w:sz w:val="20"/>
          <w:szCs w:val="20"/>
        </w:rPr>
        <w:t xml:space="preserve">ming, supporting and </w:t>
      </w:r>
      <w:r w:rsidR="00E76CB6" w:rsidRPr="00C76BD1">
        <w:rPr>
          <w:rFonts w:ascii="Calibri" w:hAnsi="Calibri"/>
          <w:sz w:val="20"/>
          <w:szCs w:val="20"/>
        </w:rPr>
        <w:t xml:space="preserve">developing </w:t>
      </w:r>
      <w:r w:rsidR="009B7E2C" w:rsidRPr="00C76BD1">
        <w:rPr>
          <w:rFonts w:ascii="Calibri" w:hAnsi="Calibri"/>
          <w:sz w:val="20"/>
          <w:szCs w:val="20"/>
        </w:rPr>
        <w:t>all</w:t>
      </w:r>
      <w:r w:rsidRPr="00C76BD1">
        <w:rPr>
          <w:rFonts w:ascii="Calibri" w:hAnsi="Calibri"/>
          <w:sz w:val="20"/>
          <w:szCs w:val="20"/>
        </w:rPr>
        <w:t xml:space="preserve"> teaching and </w:t>
      </w:r>
      <w:r w:rsidR="00E76CB6" w:rsidRPr="00C76BD1">
        <w:rPr>
          <w:rFonts w:ascii="Calibri" w:hAnsi="Calibri"/>
          <w:sz w:val="20"/>
          <w:szCs w:val="20"/>
        </w:rPr>
        <w:t>other</w:t>
      </w:r>
      <w:r w:rsidRPr="00C76BD1">
        <w:rPr>
          <w:rFonts w:ascii="Calibri" w:hAnsi="Calibri"/>
          <w:sz w:val="20"/>
          <w:szCs w:val="20"/>
        </w:rPr>
        <w:t xml:space="preserve"> </w:t>
      </w:r>
      <w:r w:rsidR="00E76CB6" w:rsidRPr="00C76BD1">
        <w:rPr>
          <w:rFonts w:ascii="Calibri" w:hAnsi="Calibri"/>
          <w:sz w:val="20"/>
          <w:szCs w:val="20"/>
        </w:rPr>
        <w:t xml:space="preserve">placement </w:t>
      </w:r>
      <w:r w:rsidRPr="00C76BD1">
        <w:rPr>
          <w:rFonts w:ascii="Calibri" w:hAnsi="Calibri"/>
          <w:sz w:val="20"/>
          <w:szCs w:val="20"/>
        </w:rPr>
        <w:t>students.</w:t>
      </w:r>
    </w:p>
    <w:p w:rsidR="0093029D" w:rsidRPr="00C76BD1" w:rsidRDefault="0093029D" w:rsidP="0093029D">
      <w:pPr>
        <w:rPr>
          <w:rFonts w:ascii="Calibri" w:hAnsi="Calibri"/>
          <w:b/>
          <w:sz w:val="20"/>
          <w:szCs w:val="20"/>
          <w:u w:val="single"/>
        </w:rPr>
      </w:pPr>
    </w:p>
    <w:p w:rsidR="0093029D" w:rsidRPr="00C76BD1" w:rsidRDefault="0093029D" w:rsidP="0093029D">
      <w:pPr>
        <w:rPr>
          <w:rFonts w:ascii="Calibri" w:hAnsi="Calibri"/>
          <w:b/>
          <w:sz w:val="20"/>
          <w:szCs w:val="20"/>
          <w:u w:val="single"/>
        </w:rPr>
      </w:pPr>
      <w:r w:rsidRPr="00C76BD1">
        <w:rPr>
          <w:rFonts w:ascii="Calibri" w:hAnsi="Calibri"/>
          <w:b/>
          <w:sz w:val="20"/>
          <w:szCs w:val="20"/>
          <w:u w:val="single"/>
        </w:rPr>
        <w:t>Planning</w:t>
      </w:r>
    </w:p>
    <w:p w:rsidR="0093029D" w:rsidRPr="00C76BD1" w:rsidRDefault="0093029D" w:rsidP="0093029D">
      <w:pPr>
        <w:pStyle w:val="Heading8"/>
        <w:numPr>
          <w:ilvl w:val="0"/>
          <w:numId w:val="2"/>
        </w:numPr>
        <w:spacing w:before="0" w:after="0"/>
        <w:rPr>
          <w:rFonts w:ascii="Calibri" w:hAnsi="Calibri"/>
          <w:i w:val="0"/>
          <w:sz w:val="20"/>
          <w:szCs w:val="20"/>
        </w:rPr>
      </w:pPr>
      <w:r w:rsidRPr="00C76BD1">
        <w:rPr>
          <w:rFonts w:ascii="Calibri" w:hAnsi="Calibri"/>
          <w:i w:val="0"/>
          <w:sz w:val="20"/>
          <w:szCs w:val="20"/>
        </w:rPr>
        <w:t xml:space="preserve">Cross-curricular planning will take place in accordance with each school’s requirements, with reference to the </w:t>
      </w:r>
      <w:r w:rsidR="00153FFE">
        <w:rPr>
          <w:rFonts w:ascii="Calibri" w:hAnsi="Calibri"/>
          <w:i w:val="0"/>
          <w:sz w:val="20"/>
          <w:szCs w:val="20"/>
        </w:rPr>
        <w:t>Diocesan RE Curriculum, Primary National Curriculum</w:t>
      </w:r>
      <w:r w:rsidRPr="00C76BD1">
        <w:rPr>
          <w:rFonts w:ascii="Calibri" w:hAnsi="Calibri"/>
          <w:i w:val="0"/>
          <w:sz w:val="20"/>
          <w:szCs w:val="20"/>
        </w:rPr>
        <w:t xml:space="preserve"> and the Whole School Long Term Plan. Teachers will share their planning with support staff on</w:t>
      </w:r>
      <w:r w:rsidR="00153FFE">
        <w:rPr>
          <w:rFonts w:ascii="Calibri" w:hAnsi="Calibri"/>
          <w:i w:val="0"/>
          <w:sz w:val="20"/>
          <w:szCs w:val="20"/>
        </w:rPr>
        <w:t xml:space="preserve"> a regular basis. The agreed p</w:t>
      </w:r>
      <w:r w:rsidRPr="00C76BD1">
        <w:rPr>
          <w:rFonts w:ascii="Calibri" w:hAnsi="Calibri"/>
          <w:i w:val="0"/>
          <w:sz w:val="20"/>
          <w:szCs w:val="20"/>
        </w:rPr>
        <w:t xml:space="preserve">lanning documents will be submitted to the Headteacher and other relevant staff when requested to be monitored.  </w:t>
      </w:r>
    </w:p>
    <w:p w:rsidR="0093029D" w:rsidRPr="00C76BD1" w:rsidRDefault="0093029D" w:rsidP="0093029D">
      <w:pPr>
        <w:numPr>
          <w:ilvl w:val="0"/>
          <w:numId w:val="2"/>
        </w:numPr>
        <w:rPr>
          <w:rFonts w:ascii="Calibri" w:hAnsi="Calibri"/>
          <w:sz w:val="20"/>
          <w:szCs w:val="20"/>
        </w:rPr>
      </w:pPr>
      <w:r w:rsidRPr="00C76BD1">
        <w:rPr>
          <w:rFonts w:ascii="Calibri" w:hAnsi="Calibri"/>
          <w:sz w:val="20"/>
          <w:szCs w:val="20"/>
        </w:rPr>
        <w:t xml:space="preserve">Pupils with alternative or additional needs are planned for accordingly, with appropriate support and challenge.  </w:t>
      </w:r>
    </w:p>
    <w:p w:rsidR="0093029D" w:rsidRPr="00C76BD1" w:rsidRDefault="0093029D" w:rsidP="0093029D">
      <w:pPr>
        <w:rPr>
          <w:rFonts w:ascii="Calibri" w:hAnsi="Calibri"/>
          <w:sz w:val="20"/>
          <w:szCs w:val="20"/>
        </w:rPr>
      </w:pPr>
    </w:p>
    <w:p w:rsidR="0093029D" w:rsidRPr="00C76BD1" w:rsidRDefault="0093029D" w:rsidP="0093029D">
      <w:pPr>
        <w:rPr>
          <w:rFonts w:ascii="Calibri" w:hAnsi="Calibri"/>
          <w:b/>
          <w:sz w:val="20"/>
          <w:szCs w:val="20"/>
          <w:u w:val="single"/>
        </w:rPr>
      </w:pPr>
      <w:r w:rsidRPr="00C76BD1">
        <w:rPr>
          <w:rFonts w:ascii="Calibri" w:hAnsi="Calibri"/>
          <w:b/>
          <w:sz w:val="20"/>
          <w:szCs w:val="20"/>
          <w:u w:val="single"/>
        </w:rPr>
        <w:t>Differentiation in Planning:</w:t>
      </w:r>
    </w:p>
    <w:p w:rsidR="0093029D" w:rsidRPr="00C76BD1" w:rsidRDefault="0093029D" w:rsidP="0093029D">
      <w:pPr>
        <w:pStyle w:val="BodyText2"/>
        <w:rPr>
          <w:rFonts w:ascii="Calibri" w:hAnsi="Calibri"/>
          <w:sz w:val="20"/>
        </w:rPr>
      </w:pPr>
      <w:r w:rsidRPr="00C76BD1">
        <w:rPr>
          <w:rFonts w:ascii="Calibri" w:hAnsi="Calibri"/>
          <w:sz w:val="20"/>
        </w:rPr>
        <w:t>Teachers will differentiate the curriculum by:</w:t>
      </w:r>
    </w:p>
    <w:p w:rsidR="0093029D" w:rsidRPr="00C76BD1" w:rsidRDefault="0093029D" w:rsidP="0093029D">
      <w:pPr>
        <w:pStyle w:val="BodyText2"/>
        <w:rPr>
          <w:rFonts w:ascii="Calibri" w:hAnsi="Calibri"/>
          <w:sz w:val="20"/>
        </w:rPr>
      </w:pPr>
    </w:p>
    <w:p w:rsidR="0093029D" w:rsidRPr="00C76BD1" w:rsidRDefault="0093029D" w:rsidP="0093029D">
      <w:pPr>
        <w:numPr>
          <w:ilvl w:val="0"/>
          <w:numId w:val="12"/>
        </w:numPr>
        <w:rPr>
          <w:rFonts w:ascii="Calibri" w:hAnsi="Calibri"/>
          <w:sz w:val="20"/>
          <w:szCs w:val="20"/>
        </w:rPr>
      </w:pPr>
      <w:r w:rsidRPr="00C76BD1">
        <w:rPr>
          <w:rFonts w:ascii="Calibri" w:hAnsi="Calibri"/>
          <w:sz w:val="20"/>
          <w:szCs w:val="20"/>
        </w:rPr>
        <w:t xml:space="preserve">Task (All learning styles and needs catered for) </w:t>
      </w:r>
    </w:p>
    <w:p w:rsidR="0093029D" w:rsidRPr="00C76BD1" w:rsidRDefault="0093029D" w:rsidP="0093029D">
      <w:pPr>
        <w:numPr>
          <w:ilvl w:val="0"/>
          <w:numId w:val="12"/>
        </w:numPr>
        <w:rPr>
          <w:rFonts w:ascii="Calibri" w:hAnsi="Calibri"/>
          <w:sz w:val="20"/>
          <w:szCs w:val="20"/>
        </w:rPr>
      </w:pPr>
      <w:r w:rsidRPr="00C76BD1">
        <w:rPr>
          <w:rFonts w:ascii="Calibri" w:hAnsi="Calibri"/>
          <w:sz w:val="20"/>
          <w:szCs w:val="20"/>
        </w:rPr>
        <w:t xml:space="preserve">Teaching input </w:t>
      </w:r>
    </w:p>
    <w:p w:rsidR="0093029D" w:rsidRPr="00C76BD1" w:rsidRDefault="0093029D" w:rsidP="0093029D">
      <w:pPr>
        <w:numPr>
          <w:ilvl w:val="0"/>
          <w:numId w:val="12"/>
        </w:numPr>
        <w:rPr>
          <w:rFonts w:ascii="Calibri" w:hAnsi="Calibri"/>
          <w:sz w:val="20"/>
          <w:szCs w:val="20"/>
        </w:rPr>
      </w:pPr>
      <w:r w:rsidRPr="00C76BD1">
        <w:rPr>
          <w:rFonts w:ascii="Calibri" w:hAnsi="Calibri"/>
          <w:sz w:val="20"/>
          <w:szCs w:val="20"/>
        </w:rPr>
        <w:t>Outcome</w:t>
      </w:r>
    </w:p>
    <w:p w:rsidR="0093029D" w:rsidRPr="00C76BD1" w:rsidRDefault="0093029D" w:rsidP="0093029D">
      <w:pPr>
        <w:numPr>
          <w:ilvl w:val="0"/>
          <w:numId w:val="12"/>
        </w:numPr>
        <w:rPr>
          <w:rFonts w:ascii="Calibri" w:hAnsi="Calibri"/>
          <w:sz w:val="20"/>
          <w:szCs w:val="20"/>
        </w:rPr>
      </w:pPr>
      <w:r w:rsidRPr="00C76BD1">
        <w:rPr>
          <w:rFonts w:ascii="Calibri" w:hAnsi="Calibri"/>
          <w:sz w:val="20"/>
          <w:szCs w:val="20"/>
        </w:rPr>
        <w:t>Teacher / adult support</w:t>
      </w:r>
    </w:p>
    <w:p w:rsidR="0093029D" w:rsidRPr="00C76BD1" w:rsidRDefault="0093029D" w:rsidP="0093029D">
      <w:pPr>
        <w:numPr>
          <w:ilvl w:val="0"/>
          <w:numId w:val="12"/>
        </w:numPr>
        <w:rPr>
          <w:rFonts w:ascii="Calibri" w:hAnsi="Calibri"/>
          <w:sz w:val="20"/>
          <w:szCs w:val="20"/>
        </w:rPr>
      </w:pPr>
      <w:r w:rsidRPr="00C76BD1">
        <w:rPr>
          <w:rFonts w:ascii="Calibri" w:hAnsi="Calibri"/>
          <w:sz w:val="20"/>
          <w:szCs w:val="20"/>
        </w:rPr>
        <w:t xml:space="preserve">Questioning </w:t>
      </w:r>
    </w:p>
    <w:p w:rsidR="0093029D" w:rsidRPr="00C76BD1" w:rsidRDefault="0093029D" w:rsidP="0093029D">
      <w:pPr>
        <w:ind w:left="360"/>
        <w:rPr>
          <w:rFonts w:ascii="Calibri" w:hAnsi="Calibri"/>
          <w:sz w:val="20"/>
          <w:szCs w:val="20"/>
        </w:rPr>
      </w:pPr>
    </w:p>
    <w:p w:rsidR="0093029D" w:rsidRPr="00C76BD1" w:rsidRDefault="0093029D" w:rsidP="0093029D">
      <w:pPr>
        <w:rPr>
          <w:rFonts w:ascii="Calibri" w:hAnsi="Calibri"/>
          <w:sz w:val="20"/>
          <w:szCs w:val="20"/>
        </w:rPr>
      </w:pPr>
      <w:r w:rsidRPr="00C76BD1">
        <w:rPr>
          <w:rFonts w:ascii="Calibri" w:hAnsi="Calibri"/>
          <w:sz w:val="20"/>
          <w:szCs w:val="20"/>
        </w:rPr>
        <w:t>Differentiated tasks will be detailed in weekly planning. The lesson aims and relevant success criteria will be specified in planning for all differentiated teaching and shared with the p</w:t>
      </w:r>
      <w:r w:rsidR="00153FFE">
        <w:rPr>
          <w:rFonts w:ascii="Calibri" w:hAnsi="Calibri"/>
          <w:sz w:val="20"/>
          <w:szCs w:val="20"/>
        </w:rPr>
        <w:t>upils. Plans should be</w:t>
      </w:r>
      <w:r w:rsidRPr="00C76BD1">
        <w:rPr>
          <w:rFonts w:ascii="Calibri" w:hAnsi="Calibri"/>
          <w:sz w:val="20"/>
          <w:szCs w:val="20"/>
        </w:rPr>
        <w:t xml:space="preserve"> evaluated to inform future planning. </w:t>
      </w:r>
    </w:p>
    <w:p w:rsidR="00F02796" w:rsidRPr="00C76BD1" w:rsidRDefault="00F02796" w:rsidP="0093029D">
      <w:pPr>
        <w:rPr>
          <w:rFonts w:ascii="Calibri" w:hAnsi="Calibri"/>
          <w:b/>
          <w:sz w:val="20"/>
          <w:szCs w:val="20"/>
          <w:u w:val="single"/>
        </w:rPr>
      </w:pPr>
    </w:p>
    <w:p w:rsidR="0093029D" w:rsidRPr="00C76BD1" w:rsidRDefault="0093029D" w:rsidP="0093029D">
      <w:pPr>
        <w:rPr>
          <w:rFonts w:ascii="Calibri" w:hAnsi="Calibri"/>
          <w:b/>
          <w:sz w:val="20"/>
          <w:szCs w:val="20"/>
          <w:u w:val="single"/>
        </w:rPr>
      </w:pPr>
      <w:r w:rsidRPr="00C76BD1">
        <w:rPr>
          <w:rFonts w:ascii="Calibri" w:hAnsi="Calibri"/>
          <w:b/>
          <w:sz w:val="20"/>
          <w:szCs w:val="20"/>
          <w:u w:val="single"/>
        </w:rPr>
        <w:t>Assessment</w:t>
      </w:r>
    </w:p>
    <w:p w:rsidR="0093029D" w:rsidRPr="00C76BD1" w:rsidRDefault="0093029D" w:rsidP="0093029D">
      <w:pPr>
        <w:pStyle w:val="BodyText2"/>
        <w:rPr>
          <w:rFonts w:ascii="Calibri" w:hAnsi="Calibri"/>
          <w:sz w:val="20"/>
        </w:rPr>
      </w:pPr>
      <w:r w:rsidRPr="00C76BD1">
        <w:rPr>
          <w:rFonts w:ascii="Calibri" w:hAnsi="Calibri"/>
          <w:sz w:val="20"/>
        </w:rPr>
        <w:t xml:space="preserve">Assessment is used in order to establish the level of attainment, progress made and to inform future planning.  Assessment information is shared with parents and pupils formally and informally. </w:t>
      </w:r>
    </w:p>
    <w:p w:rsidR="0093029D" w:rsidRPr="00C76BD1" w:rsidRDefault="0093029D" w:rsidP="0093029D">
      <w:pPr>
        <w:pStyle w:val="BodyText2"/>
        <w:rPr>
          <w:rFonts w:ascii="Calibri" w:hAnsi="Calibri"/>
          <w:b/>
          <w:sz w:val="20"/>
          <w:u w:val="single"/>
        </w:rPr>
      </w:pPr>
    </w:p>
    <w:p w:rsidR="0093029D" w:rsidRPr="00C76BD1" w:rsidRDefault="0093029D" w:rsidP="0093029D">
      <w:pPr>
        <w:pStyle w:val="BodyText2"/>
        <w:rPr>
          <w:rFonts w:ascii="Calibri" w:hAnsi="Calibri"/>
          <w:b/>
          <w:sz w:val="20"/>
          <w:u w:val="single"/>
        </w:rPr>
      </w:pPr>
      <w:r w:rsidRPr="00C76BD1">
        <w:rPr>
          <w:rFonts w:ascii="Calibri" w:hAnsi="Calibri"/>
          <w:b/>
          <w:sz w:val="20"/>
          <w:u w:val="single"/>
        </w:rPr>
        <w:t>Formal Assessment:</w:t>
      </w:r>
    </w:p>
    <w:p w:rsidR="0093029D" w:rsidRPr="00C76BD1" w:rsidRDefault="0093029D" w:rsidP="0093029D">
      <w:pPr>
        <w:pStyle w:val="BodyText2"/>
        <w:rPr>
          <w:rFonts w:ascii="Calibri" w:hAnsi="Calibri"/>
          <w:sz w:val="20"/>
        </w:rPr>
      </w:pPr>
      <w:r w:rsidRPr="00C76BD1">
        <w:rPr>
          <w:rFonts w:ascii="Calibri" w:hAnsi="Calibri"/>
          <w:sz w:val="20"/>
        </w:rPr>
        <w:t xml:space="preserve">Formal assessments will be carried out regularly according to each school’s current Assessment Policy. </w:t>
      </w:r>
    </w:p>
    <w:p w:rsidR="0093029D" w:rsidRPr="00C76BD1" w:rsidRDefault="0093029D" w:rsidP="0093029D">
      <w:pPr>
        <w:rPr>
          <w:rFonts w:ascii="Calibri" w:hAnsi="Calibri"/>
          <w:sz w:val="20"/>
          <w:szCs w:val="20"/>
        </w:rPr>
      </w:pPr>
      <w:r w:rsidRPr="00C76BD1">
        <w:rPr>
          <w:rFonts w:ascii="Calibri" w:hAnsi="Calibri"/>
          <w:sz w:val="20"/>
          <w:szCs w:val="20"/>
        </w:rPr>
        <w:t xml:space="preserve">All results from these assessments will be recorded, </w:t>
      </w:r>
      <w:r w:rsidR="00E6112B" w:rsidRPr="00C76BD1">
        <w:rPr>
          <w:rFonts w:ascii="Calibri" w:hAnsi="Calibri"/>
          <w:sz w:val="20"/>
          <w:szCs w:val="20"/>
        </w:rPr>
        <w:t>analyzed</w:t>
      </w:r>
      <w:r w:rsidRPr="00C76BD1">
        <w:rPr>
          <w:rFonts w:ascii="Calibri" w:hAnsi="Calibri"/>
          <w:sz w:val="20"/>
          <w:szCs w:val="20"/>
        </w:rPr>
        <w:t xml:space="preserve"> and used</w:t>
      </w:r>
      <w:r w:rsidR="00153FFE">
        <w:rPr>
          <w:rFonts w:ascii="Calibri" w:hAnsi="Calibri"/>
          <w:sz w:val="20"/>
          <w:szCs w:val="20"/>
        </w:rPr>
        <w:t xml:space="preserve"> to inform future planning and t</w:t>
      </w:r>
      <w:r w:rsidRPr="00C76BD1">
        <w:rPr>
          <w:rFonts w:ascii="Calibri" w:hAnsi="Calibri"/>
          <w:sz w:val="20"/>
          <w:szCs w:val="20"/>
        </w:rPr>
        <w:t xml:space="preserve">arget setting.  </w:t>
      </w:r>
    </w:p>
    <w:p w:rsidR="0093029D" w:rsidRPr="00C76BD1" w:rsidRDefault="0093029D" w:rsidP="0093029D">
      <w:pPr>
        <w:rPr>
          <w:rFonts w:ascii="Calibri" w:hAnsi="Calibri"/>
          <w:sz w:val="20"/>
          <w:szCs w:val="20"/>
        </w:rPr>
      </w:pPr>
    </w:p>
    <w:p w:rsidR="0093029D" w:rsidRPr="00C76BD1" w:rsidRDefault="0093029D" w:rsidP="0093029D">
      <w:pPr>
        <w:rPr>
          <w:rFonts w:ascii="Calibri" w:hAnsi="Calibri"/>
          <w:b/>
          <w:sz w:val="20"/>
          <w:szCs w:val="20"/>
          <w:u w:val="single"/>
        </w:rPr>
      </w:pPr>
      <w:r w:rsidRPr="00C76BD1">
        <w:rPr>
          <w:rFonts w:ascii="Calibri" w:hAnsi="Calibri"/>
          <w:b/>
          <w:sz w:val="20"/>
          <w:szCs w:val="20"/>
          <w:u w:val="single"/>
        </w:rPr>
        <w:t>Ongoing Assessment:</w:t>
      </w:r>
    </w:p>
    <w:p w:rsidR="0093029D" w:rsidRPr="00C76BD1" w:rsidRDefault="0093029D" w:rsidP="0093029D">
      <w:pPr>
        <w:numPr>
          <w:ilvl w:val="0"/>
          <w:numId w:val="13"/>
        </w:numPr>
        <w:rPr>
          <w:rFonts w:ascii="Calibri" w:hAnsi="Calibri"/>
          <w:sz w:val="20"/>
          <w:szCs w:val="20"/>
        </w:rPr>
      </w:pPr>
      <w:r w:rsidRPr="00C76BD1">
        <w:rPr>
          <w:rFonts w:ascii="Calibri" w:hAnsi="Calibri"/>
          <w:sz w:val="20"/>
          <w:szCs w:val="20"/>
        </w:rPr>
        <w:t>Pupils’ work will be marked in accordance with each school’s Marking Policy.</w:t>
      </w:r>
    </w:p>
    <w:p w:rsidR="0093029D" w:rsidRPr="00C76BD1" w:rsidRDefault="0093029D" w:rsidP="0093029D">
      <w:pPr>
        <w:numPr>
          <w:ilvl w:val="0"/>
          <w:numId w:val="13"/>
        </w:numPr>
        <w:rPr>
          <w:rFonts w:ascii="Calibri" w:hAnsi="Calibri"/>
          <w:sz w:val="20"/>
          <w:szCs w:val="20"/>
        </w:rPr>
      </w:pPr>
      <w:r w:rsidRPr="00C76BD1">
        <w:rPr>
          <w:rFonts w:ascii="Calibri" w:hAnsi="Calibri"/>
          <w:sz w:val="20"/>
          <w:szCs w:val="20"/>
        </w:rPr>
        <w:t>Opportunities for Teacher-Pupil dialogue.</w:t>
      </w:r>
    </w:p>
    <w:p w:rsidR="0093029D" w:rsidRPr="00C76BD1" w:rsidRDefault="0093029D" w:rsidP="0093029D">
      <w:pPr>
        <w:numPr>
          <w:ilvl w:val="0"/>
          <w:numId w:val="13"/>
        </w:numPr>
        <w:rPr>
          <w:rFonts w:ascii="Calibri" w:hAnsi="Calibri"/>
          <w:sz w:val="20"/>
          <w:szCs w:val="20"/>
        </w:rPr>
      </w:pPr>
      <w:r w:rsidRPr="00C76BD1">
        <w:rPr>
          <w:rFonts w:ascii="Calibri" w:hAnsi="Calibri"/>
          <w:sz w:val="20"/>
          <w:szCs w:val="20"/>
        </w:rPr>
        <w:t>Peer and self-assessment.</w:t>
      </w:r>
    </w:p>
    <w:p w:rsidR="0093029D" w:rsidRPr="00C76BD1" w:rsidRDefault="0093029D" w:rsidP="0093029D">
      <w:pPr>
        <w:numPr>
          <w:ilvl w:val="0"/>
          <w:numId w:val="13"/>
        </w:numPr>
        <w:rPr>
          <w:rFonts w:ascii="Calibri" w:hAnsi="Calibri"/>
          <w:sz w:val="20"/>
          <w:szCs w:val="20"/>
        </w:rPr>
      </w:pPr>
      <w:r w:rsidRPr="00C76BD1">
        <w:rPr>
          <w:rFonts w:ascii="Calibri" w:hAnsi="Calibri"/>
          <w:sz w:val="20"/>
          <w:szCs w:val="20"/>
        </w:rPr>
        <w:t>Assessment for Learning.</w:t>
      </w:r>
    </w:p>
    <w:p w:rsidR="0093029D" w:rsidRPr="00C76BD1" w:rsidRDefault="0093029D" w:rsidP="0093029D">
      <w:pPr>
        <w:rPr>
          <w:rFonts w:ascii="Calibri" w:hAnsi="Calibri"/>
          <w:sz w:val="20"/>
          <w:szCs w:val="20"/>
        </w:rPr>
      </w:pPr>
    </w:p>
    <w:p w:rsidR="0093029D" w:rsidRPr="00C76BD1" w:rsidRDefault="0093029D" w:rsidP="0093029D">
      <w:pPr>
        <w:rPr>
          <w:rFonts w:ascii="Calibri" w:hAnsi="Calibri"/>
          <w:sz w:val="20"/>
          <w:szCs w:val="20"/>
        </w:rPr>
      </w:pPr>
      <w:r w:rsidRPr="00C76BD1">
        <w:rPr>
          <w:rFonts w:ascii="Calibri" w:hAnsi="Calibri"/>
          <w:sz w:val="20"/>
          <w:szCs w:val="20"/>
        </w:rPr>
        <w:t>Teaching staff, Curriculum Co-</w:t>
      </w:r>
      <w:r w:rsidR="00E6112B" w:rsidRPr="00C76BD1">
        <w:rPr>
          <w:rFonts w:ascii="Calibri" w:hAnsi="Calibri"/>
          <w:sz w:val="20"/>
          <w:szCs w:val="20"/>
        </w:rPr>
        <w:t>coordinators</w:t>
      </w:r>
      <w:r w:rsidRPr="00C76BD1">
        <w:rPr>
          <w:rFonts w:ascii="Calibri" w:hAnsi="Calibri"/>
          <w:sz w:val="20"/>
          <w:szCs w:val="20"/>
        </w:rPr>
        <w:t xml:space="preserve"> and S</w:t>
      </w:r>
      <w:r w:rsidR="00153FFE">
        <w:rPr>
          <w:rFonts w:ascii="Calibri" w:hAnsi="Calibri"/>
          <w:sz w:val="20"/>
          <w:szCs w:val="20"/>
        </w:rPr>
        <w:t xml:space="preserve">enior </w:t>
      </w:r>
      <w:r w:rsidRPr="00C76BD1">
        <w:rPr>
          <w:rFonts w:ascii="Calibri" w:hAnsi="Calibri"/>
          <w:sz w:val="20"/>
          <w:szCs w:val="20"/>
        </w:rPr>
        <w:t>L</w:t>
      </w:r>
      <w:r w:rsidR="00153FFE">
        <w:rPr>
          <w:rFonts w:ascii="Calibri" w:hAnsi="Calibri"/>
          <w:sz w:val="20"/>
          <w:szCs w:val="20"/>
        </w:rPr>
        <w:t xml:space="preserve">eadership </w:t>
      </w:r>
      <w:r w:rsidRPr="00C76BD1">
        <w:rPr>
          <w:rFonts w:ascii="Calibri" w:hAnsi="Calibri"/>
          <w:sz w:val="20"/>
          <w:szCs w:val="20"/>
        </w:rPr>
        <w:t>T</w:t>
      </w:r>
      <w:r w:rsidR="00153FFE">
        <w:rPr>
          <w:rFonts w:ascii="Calibri" w:hAnsi="Calibri"/>
          <w:sz w:val="20"/>
          <w:szCs w:val="20"/>
        </w:rPr>
        <w:t>eam</w:t>
      </w:r>
      <w:r w:rsidRPr="00C76BD1">
        <w:rPr>
          <w:rFonts w:ascii="Calibri" w:hAnsi="Calibri"/>
          <w:sz w:val="20"/>
          <w:szCs w:val="20"/>
        </w:rPr>
        <w:t xml:space="preserve"> </w:t>
      </w:r>
      <w:r w:rsidR="00153FFE">
        <w:rPr>
          <w:rFonts w:ascii="Calibri" w:hAnsi="Calibri"/>
          <w:sz w:val="20"/>
          <w:szCs w:val="20"/>
        </w:rPr>
        <w:t xml:space="preserve">(SLT) </w:t>
      </w:r>
      <w:r w:rsidRPr="00C76BD1">
        <w:rPr>
          <w:rFonts w:ascii="Calibri" w:hAnsi="Calibri"/>
          <w:sz w:val="20"/>
          <w:szCs w:val="20"/>
        </w:rPr>
        <w:t xml:space="preserve">will regularly monitor children’s books to ensure assessment is consistent and in line with school policies. </w:t>
      </w:r>
    </w:p>
    <w:p w:rsidR="0093029D" w:rsidRPr="00C76BD1" w:rsidRDefault="0093029D" w:rsidP="0093029D">
      <w:pPr>
        <w:rPr>
          <w:rFonts w:ascii="Calibri" w:hAnsi="Calibri"/>
          <w:sz w:val="20"/>
          <w:szCs w:val="20"/>
        </w:rPr>
      </w:pPr>
    </w:p>
    <w:p w:rsidR="0093029D" w:rsidRPr="00C76BD1" w:rsidRDefault="0093029D" w:rsidP="0093029D">
      <w:pPr>
        <w:rPr>
          <w:rFonts w:ascii="Calibri" w:hAnsi="Calibri"/>
          <w:b/>
          <w:sz w:val="20"/>
          <w:szCs w:val="20"/>
          <w:u w:val="single"/>
        </w:rPr>
      </w:pPr>
      <w:r w:rsidRPr="00C76BD1">
        <w:rPr>
          <w:rFonts w:ascii="Calibri" w:hAnsi="Calibri"/>
          <w:b/>
          <w:sz w:val="20"/>
          <w:szCs w:val="20"/>
          <w:u w:val="single"/>
        </w:rPr>
        <w:t>Target Setting:</w:t>
      </w:r>
    </w:p>
    <w:p w:rsidR="0093029D" w:rsidRPr="00C76BD1" w:rsidRDefault="0093029D" w:rsidP="0093029D">
      <w:pPr>
        <w:rPr>
          <w:rFonts w:ascii="Calibri" w:hAnsi="Calibri"/>
          <w:sz w:val="20"/>
          <w:szCs w:val="20"/>
        </w:rPr>
      </w:pPr>
      <w:r w:rsidRPr="00C76BD1">
        <w:rPr>
          <w:rFonts w:ascii="Calibri" w:hAnsi="Calibri"/>
          <w:sz w:val="20"/>
          <w:szCs w:val="20"/>
        </w:rPr>
        <w:t xml:space="preserve">Targets will be reviewed and set regularly by teachers.  Children will be aware of their current attainment and review the way they learn by setting their own targets to move their learning forward. </w:t>
      </w:r>
    </w:p>
    <w:p w:rsidR="0093029D" w:rsidRPr="00C76BD1" w:rsidRDefault="0093029D" w:rsidP="0093029D">
      <w:pPr>
        <w:rPr>
          <w:rFonts w:ascii="Calibri" w:hAnsi="Calibri"/>
          <w:sz w:val="20"/>
          <w:szCs w:val="20"/>
        </w:rPr>
      </w:pPr>
    </w:p>
    <w:p w:rsidR="0093029D" w:rsidRPr="00C76BD1" w:rsidRDefault="0093029D" w:rsidP="0093029D">
      <w:pPr>
        <w:rPr>
          <w:rFonts w:ascii="Calibri" w:hAnsi="Calibri"/>
          <w:b/>
          <w:sz w:val="20"/>
          <w:szCs w:val="20"/>
          <w:u w:val="single"/>
        </w:rPr>
      </w:pPr>
      <w:r w:rsidRPr="00C76BD1">
        <w:rPr>
          <w:rFonts w:ascii="Calibri" w:hAnsi="Calibri"/>
          <w:b/>
          <w:sz w:val="20"/>
          <w:szCs w:val="20"/>
          <w:u w:val="single"/>
        </w:rPr>
        <w:t>Attainment:</w:t>
      </w:r>
    </w:p>
    <w:p w:rsidR="0093029D" w:rsidRPr="00C76BD1" w:rsidRDefault="0093029D" w:rsidP="0093029D">
      <w:pPr>
        <w:rPr>
          <w:rFonts w:ascii="Calibri" w:hAnsi="Calibri"/>
          <w:sz w:val="20"/>
          <w:szCs w:val="20"/>
        </w:rPr>
      </w:pPr>
      <w:r w:rsidRPr="00C76BD1">
        <w:rPr>
          <w:rFonts w:ascii="Calibri" w:hAnsi="Calibri"/>
          <w:sz w:val="20"/>
          <w:szCs w:val="20"/>
        </w:rPr>
        <w:t xml:space="preserve">Attainment data will be recorded by staff and </w:t>
      </w:r>
      <w:r w:rsidR="00E6112B" w:rsidRPr="00C76BD1">
        <w:rPr>
          <w:rFonts w:ascii="Calibri" w:hAnsi="Calibri"/>
          <w:sz w:val="20"/>
          <w:szCs w:val="20"/>
        </w:rPr>
        <w:t>analyzed</w:t>
      </w:r>
      <w:r w:rsidRPr="00C76BD1">
        <w:rPr>
          <w:rFonts w:ascii="Calibri" w:hAnsi="Calibri"/>
          <w:sz w:val="20"/>
          <w:szCs w:val="20"/>
        </w:rPr>
        <w:t xml:space="preserve"> by the SLT at key points during the year.  In addition, G</w:t>
      </w:r>
      <w:r w:rsidR="00153FFE">
        <w:rPr>
          <w:rFonts w:ascii="Calibri" w:hAnsi="Calibri"/>
          <w:sz w:val="20"/>
          <w:szCs w:val="20"/>
        </w:rPr>
        <w:t>ifted and Talented</w:t>
      </w:r>
      <w:r w:rsidRPr="00C76BD1">
        <w:rPr>
          <w:rFonts w:ascii="Calibri" w:hAnsi="Calibri"/>
          <w:sz w:val="20"/>
          <w:szCs w:val="20"/>
        </w:rPr>
        <w:t xml:space="preserve">, vulnerable groups and individuals’ attainment will be tracked to ensure progress is in-line or exceeding expectation.   Where expectation is not met, intervention groups will be used when appropriate to raise attainment and achievement. </w:t>
      </w:r>
    </w:p>
    <w:p w:rsidR="0093029D" w:rsidRPr="00C76BD1" w:rsidRDefault="0093029D" w:rsidP="0093029D">
      <w:pPr>
        <w:rPr>
          <w:rFonts w:ascii="Calibri" w:hAnsi="Calibri"/>
          <w:b/>
          <w:sz w:val="20"/>
          <w:szCs w:val="20"/>
          <w:u w:val="single"/>
        </w:rPr>
      </w:pPr>
    </w:p>
    <w:p w:rsidR="0093029D" w:rsidRPr="00C76BD1" w:rsidRDefault="0093029D" w:rsidP="0093029D">
      <w:pPr>
        <w:rPr>
          <w:rFonts w:ascii="Calibri" w:hAnsi="Calibri"/>
          <w:sz w:val="20"/>
          <w:szCs w:val="20"/>
        </w:rPr>
      </w:pPr>
      <w:r w:rsidRPr="00C76BD1">
        <w:rPr>
          <w:rFonts w:ascii="Calibri" w:hAnsi="Calibri"/>
          <w:b/>
          <w:sz w:val="20"/>
          <w:szCs w:val="20"/>
          <w:u w:val="single"/>
        </w:rPr>
        <w:t>Achievement</w:t>
      </w:r>
      <w:r w:rsidRPr="00C76BD1">
        <w:rPr>
          <w:rFonts w:ascii="Calibri" w:hAnsi="Calibri"/>
          <w:sz w:val="20"/>
          <w:szCs w:val="20"/>
        </w:rPr>
        <w:t xml:space="preserve"> </w:t>
      </w:r>
    </w:p>
    <w:p w:rsidR="0093029D" w:rsidRPr="00C76BD1" w:rsidRDefault="0093029D" w:rsidP="0093029D">
      <w:pPr>
        <w:rPr>
          <w:rFonts w:ascii="Calibri" w:hAnsi="Calibri"/>
          <w:sz w:val="20"/>
          <w:szCs w:val="20"/>
        </w:rPr>
      </w:pPr>
      <w:r w:rsidRPr="00C76BD1">
        <w:rPr>
          <w:rFonts w:ascii="Calibri" w:hAnsi="Calibri"/>
          <w:sz w:val="20"/>
          <w:szCs w:val="20"/>
        </w:rPr>
        <w:t xml:space="preserve">The Corpus Christi Catholic Academy Trust </w:t>
      </w:r>
      <w:r w:rsidR="00E6112B" w:rsidRPr="00C76BD1">
        <w:rPr>
          <w:rFonts w:ascii="Calibri" w:hAnsi="Calibri"/>
          <w:sz w:val="20"/>
          <w:szCs w:val="20"/>
        </w:rPr>
        <w:t>recognizes</w:t>
      </w:r>
      <w:r w:rsidRPr="00C76BD1">
        <w:rPr>
          <w:rFonts w:ascii="Calibri" w:hAnsi="Calibri"/>
          <w:sz w:val="20"/>
          <w:szCs w:val="20"/>
        </w:rPr>
        <w:t xml:space="preserve"> and celebrates the unique contribution of every individual.  Celebrating achievement is essential for pupils’ spiritual and moral development. </w:t>
      </w:r>
    </w:p>
    <w:p w:rsidR="0093029D" w:rsidRPr="00C76BD1" w:rsidRDefault="0093029D" w:rsidP="0093029D">
      <w:pPr>
        <w:rPr>
          <w:rFonts w:ascii="Calibri" w:hAnsi="Calibri"/>
          <w:sz w:val="20"/>
          <w:szCs w:val="20"/>
        </w:rPr>
      </w:pPr>
    </w:p>
    <w:p w:rsidR="0093029D" w:rsidRPr="00C76BD1" w:rsidRDefault="0093029D" w:rsidP="0093029D">
      <w:pPr>
        <w:numPr>
          <w:ilvl w:val="0"/>
          <w:numId w:val="14"/>
        </w:numPr>
        <w:rPr>
          <w:rFonts w:ascii="Calibri" w:hAnsi="Calibri"/>
          <w:sz w:val="20"/>
          <w:szCs w:val="20"/>
        </w:rPr>
      </w:pPr>
      <w:r w:rsidRPr="00C76BD1">
        <w:rPr>
          <w:rFonts w:ascii="Calibri" w:hAnsi="Calibri"/>
          <w:sz w:val="20"/>
          <w:szCs w:val="20"/>
        </w:rPr>
        <w:t xml:space="preserve">Weekly celebrations will take place to </w:t>
      </w:r>
      <w:r w:rsidR="00E6112B" w:rsidRPr="00C76BD1">
        <w:rPr>
          <w:rFonts w:ascii="Calibri" w:hAnsi="Calibri"/>
          <w:sz w:val="20"/>
          <w:szCs w:val="20"/>
        </w:rPr>
        <w:t>recognize</w:t>
      </w:r>
      <w:r w:rsidRPr="00C76BD1">
        <w:rPr>
          <w:rFonts w:ascii="Calibri" w:hAnsi="Calibri"/>
          <w:sz w:val="20"/>
          <w:szCs w:val="20"/>
        </w:rPr>
        <w:t xml:space="preserve"> individual and group achievements.</w:t>
      </w:r>
    </w:p>
    <w:p w:rsidR="0093029D" w:rsidRPr="00C76BD1" w:rsidRDefault="0093029D" w:rsidP="0093029D">
      <w:pPr>
        <w:numPr>
          <w:ilvl w:val="0"/>
          <w:numId w:val="14"/>
        </w:numPr>
        <w:rPr>
          <w:rFonts w:ascii="Calibri" w:hAnsi="Calibri"/>
          <w:sz w:val="20"/>
          <w:szCs w:val="20"/>
        </w:rPr>
      </w:pPr>
      <w:r w:rsidRPr="00C76BD1">
        <w:rPr>
          <w:rFonts w:ascii="Calibri" w:hAnsi="Calibri"/>
          <w:sz w:val="20"/>
          <w:szCs w:val="20"/>
        </w:rPr>
        <w:t xml:space="preserve">Reward and incentive systems will be used regularly within schools and individual classes by all staff.  </w:t>
      </w:r>
    </w:p>
    <w:p w:rsidR="0093029D" w:rsidRPr="00C76BD1" w:rsidRDefault="0093029D" w:rsidP="0093029D">
      <w:pPr>
        <w:numPr>
          <w:ilvl w:val="0"/>
          <w:numId w:val="14"/>
        </w:numPr>
        <w:rPr>
          <w:rFonts w:ascii="Calibri" w:hAnsi="Calibri"/>
          <w:sz w:val="20"/>
          <w:szCs w:val="20"/>
        </w:rPr>
      </w:pPr>
      <w:r w:rsidRPr="00C76BD1">
        <w:rPr>
          <w:rFonts w:ascii="Calibri" w:hAnsi="Calibri"/>
          <w:sz w:val="20"/>
          <w:szCs w:val="20"/>
        </w:rPr>
        <w:t xml:space="preserve">Extra-curricular achievements will be celebrated including those outside of academia. </w:t>
      </w:r>
    </w:p>
    <w:p w:rsidR="0093029D" w:rsidRPr="00C76BD1" w:rsidRDefault="0093029D" w:rsidP="0093029D">
      <w:pPr>
        <w:numPr>
          <w:ilvl w:val="0"/>
          <w:numId w:val="14"/>
        </w:numPr>
        <w:rPr>
          <w:rFonts w:ascii="Calibri" w:hAnsi="Calibri"/>
          <w:sz w:val="20"/>
          <w:szCs w:val="20"/>
        </w:rPr>
      </w:pPr>
      <w:r w:rsidRPr="00C76BD1">
        <w:rPr>
          <w:rFonts w:ascii="Calibri" w:hAnsi="Calibri"/>
          <w:sz w:val="20"/>
          <w:szCs w:val="20"/>
        </w:rPr>
        <w:t>Parents will be given the opportunity to share in the celebration of pupils’ achievements.</w:t>
      </w:r>
    </w:p>
    <w:p w:rsidR="0093029D" w:rsidRPr="00C76BD1" w:rsidRDefault="0093029D" w:rsidP="0093029D">
      <w:pPr>
        <w:numPr>
          <w:ilvl w:val="0"/>
          <w:numId w:val="14"/>
        </w:numPr>
        <w:rPr>
          <w:rFonts w:ascii="Calibri" w:hAnsi="Calibri"/>
          <w:sz w:val="20"/>
          <w:szCs w:val="20"/>
        </w:rPr>
      </w:pPr>
      <w:r w:rsidRPr="00C76BD1">
        <w:rPr>
          <w:rFonts w:ascii="Calibri" w:hAnsi="Calibri"/>
          <w:sz w:val="20"/>
          <w:szCs w:val="20"/>
        </w:rPr>
        <w:t xml:space="preserve">Pupils are encouraged to praise and encourage each other. </w:t>
      </w:r>
    </w:p>
    <w:p w:rsidR="00915862" w:rsidRPr="00C76BD1" w:rsidRDefault="00915862" w:rsidP="00915862">
      <w:pPr>
        <w:rPr>
          <w:rFonts w:ascii="Calibri" w:hAnsi="Calibri"/>
          <w:sz w:val="20"/>
          <w:szCs w:val="20"/>
        </w:rPr>
      </w:pPr>
    </w:p>
    <w:p w:rsidR="00915862" w:rsidRPr="00C76BD1" w:rsidRDefault="00915862" w:rsidP="00915862">
      <w:pPr>
        <w:rPr>
          <w:rFonts w:ascii="Calibri" w:hAnsi="Calibri"/>
          <w:b/>
          <w:sz w:val="20"/>
          <w:szCs w:val="20"/>
          <w:u w:val="single"/>
        </w:rPr>
      </w:pPr>
      <w:r w:rsidRPr="00C76BD1">
        <w:rPr>
          <w:rFonts w:ascii="Calibri" w:hAnsi="Calibri"/>
          <w:b/>
          <w:sz w:val="20"/>
          <w:szCs w:val="20"/>
          <w:u w:val="single"/>
        </w:rPr>
        <w:t>Roles and Responsibilities</w:t>
      </w:r>
    </w:p>
    <w:p w:rsidR="00BE0B8F" w:rsidRPr="00C76BD1" w:rsidRDefault="00BE0B8F" w:rsidP="00915862">
      <w:pPr>
        <w:rPr>
          <w:rFonts w:ascii="Calibri" w:hAnsi="Calibri"/>
          <w:b/>
          <w:sz w:val="20"/>
          <w:szCs w:val="20"/>
          <w:u w:val="single"/>
        </w:rPr>
      </w:pPr>
    </w:p>
    <w:p w:rsidR="00915862" w:rsidRPr="00C76BD1" w:rsidRDefault="00915862" w:rsidP="00915862">
      <w:pPr>
        <w:pStyle w:val="Heading9"/>
        <w:numPr>
          <w:ilvl w:val="0"/>
          <w:numId w:val="0"/>
        </w:numPr>
        <w:rPr>
          <w:rFonts w:ascii="Calibri" w:hAnsi="Calibri"/>
          <w:b/>
          <w:sz w:val="20"/>
          <w:u w:val="single"/>
        </w:rPr>
      </w:pPr>
      <w:r w:rsidRPr="00C76BD1">
        <w:rPr>
          <w:rFonts w:ascii="Calibri" w:hAnsi="Calibri"/>
          <w:b/>
          <w:sz w:val="20"/>
          <w:u w:val="single"/>
        </w:rPr>
        <w:t>Governors’ Role:</w:t>
      </w:r>
    </w:p>
    <w:p w:rsidR="00915862" w:rsidRPr="00C76BD1" w:rsidRDefault="00915862" w:rsidP="00915862">
      <w:pPr>
        <w:pStyle w:val="BodyText2"/>
        <w:rPr>
          <w:rFonts w:ascii="Calibri" w:hAnsi="Calibri"/>
          <w:sz w:val="20"/>
        </w:rPr>
      </w:pPr>
      <w:r w:rsidRPr="00C76BD1">
        <w:rPr>
          <w:rFonts w:ascii="Calibri" w:hAnsi="Calibri"/>
          <w:sz w:val="20"/>
        </w:rPr>
        <w:t>It is the Governors’ role to support, monitor and review the school’s approach to teaching and learning and its practise through:</w:t>
      </w:r>
    </w:p>
    <w:p w:rsidR="00915862" w:rsidRPr="00C76BD1" w:rsidRDefault="00915862" w:rsidP="00915862">
      <w:pPr>
        <w:numPr>
          <w:ilvl w:val="0"/>
          <w:numId w:val="6"/>
        </w:numPr>
        <w:rPr>
          <w:rFonts w:ascii="Calibri" w:hAnsi="Calibri"/>
          <w:sz w:val="20"/>
          <w:szCs w:val="20"/>
        </w:rPr>
      </w:pPr>
      <w:r w:rsidRPr="00C76BD1">
        <w:rPr>
          <w:rFonts w:ascii="Calibri" w:hAnsi="Calibri"/>
          <w:sz w:val="20"/>
          <w:szCs w:val="20"/>
        </w:rPr>
        <w:t>Regular visits to oversee the delivery of their scheduled subject.</w:t>
      </w:r>
    </w:p>
    <w:p w:rsidR="00915862" w:rsidRPr="00C76BD1" w:rsidRDefault="00915862" w:rsidP="00915862">
      <w:pPr>
        <w:numPr>
          <w:ilvl w:val="0"/>
          <w:numId w:val="7"/>
        </w:numPr>
        <w:rPr>
          <w:rFonts w:ascii="Calibri" w:hAnsi="Calibri"/>
          <w:sz w:val="20"/>
          <w:szCs w:val="20"/>
        </w:rPr>
      </w:pPr>
      <w:r w:rsidRPr="00C76BD1">
        <w:rPr>
          <w:rFonts w:ascii="Calibri" w:hAnsi="Calibri"/>
          <w:sz w:val="20"/>
          <w:szCs w:val="20"/>
        </w:rPr>
        <w:t>Reporting to the Head teacher and teachers.</w:t>
      </w:r>
    </w:p>
    <w:p w:rsidR="00915862" w:rsidRPr="00C76BD1" w:rsidRDefault="00915862" w:rsidP="00915862">
      <w:pPr>
        <w:numPr>
          <w:ilvl w:val="0"/>
          <w:numId w:val="7"/>
        </w:numPr>
        <w:rPr>
          <w:rFonts w:ascii="Calibri" w:hAnsi="Calibri"/>
          <w:sz w:val="20"/>
          <w:szCs w:val="20"/>
        </w:rPr>
      </w:pPr>
      <w:r w:rsidRPr="00C76BD1">
        <w:rPr>
          <w:rFonts w:ascii="Calibri" w:hAnsi="Calibri"/>
          <w:sz w:val="20"/>
          <w:szCs w:val="20"/>
        </w:rPr>
        <w:t>Reporting to the Full Governing Body.</w:t>
      </w:r>
    </w:p>
    <w:p w:rsidR="00915862" w:rsidRPr="00C76BD1" w:rsidRDefault="00915862" w:rsidP="00915862">
      <w:pPr>
        <w:rPr>
          <w:rFonts w:ascii="Calibri" w:hAnsi="Calibri"/>
          <w:sz w:val="20"/>
          <w:szCs w:val="20"/>
        </w:rPr>
      </w:pPr>
    </w:p>
    <w:p w:rsidR="00915862" w:rsidRPr="00C76BD1" w:rsidRDefault="00915862" w:rsidP="00915862">
      <w:pPr>
        <w:rPr>
          <w:rFonts w:ascii="Calibri" w:hAnsi="Calibri"/>
          <w:b/>
          <w:sz w:val="20"/>
          <w:szCs w:val="20"/>
          <w:u w:val="single"/>
        </w:rPr>
      </w:pPr>
      <w:r w:rsidRPr="00C76BD1">
        <w:rPr>
          <w:rFonts w:ascii="Calibri" w:hAnsi="Calibri"/>
          <w:b/>
          <w:sz w:val="20"/>
          <w:szCs w:val="20"/>
          <w:u w:val="single"/>
        </w:rPr>
        <w:t>Parents’ Role:</w:t>
      </w:r>
    </w:p>
    <w:p w:rsidR="00915862" w:rsidRPr="00C76BD1" w:rsidRDefault="00915862" w:rsidP="00915862">
      <w:pPr>
        <w:pStyle w:val="BodyText2"/>
        <w:rPr>
          <w:rFonts w:ascii="Calibri" w:hAnsi="Calibri"/>
          <w:sz w:val="20"/>
        </w:rPr>
      </w:pPr>
      <w:r w:rsidRPr="00C76BD1">
        <w:rPr>
          <w:rFonts w:ascii="Calibri" w:hAnsi="Calibri"/>
          <w:sz w:val="20"/>
        </w:rPr>
        <w:t>Parents are encouraged to support their children’s learning by:</w:t>
      </w:r>
    </w:p>
    <w:p w:rsidR="00891DF4" w:rsidRPr="00C76BD1" w:rsidRDefault="00891DF4" w:rsidP="00891DF4">
      <w:pPr>
        <w:pStyle w:val="BodyText2"/>
        <w:numPr>
          <w:ilvl w:val="0"/>
          <w:numId w:val="4"/>
        </w:numPr>
        <w:rPr>
          <w:rFonts w:ascii="Calibri" w:hAnsi="Calibri"/>
          <w:sz w:val="20"/>
        </w:rPr>
      </w:pPr>
      <w:r w:rsidRPr="00C76BD1">
        <w:rPr>
          <w:rFonts w:ascii="Calibri" w:hAnsi="Calibri"/>
          <w:sz w:val="20"/>
        </w:rPr>
        <w:t>Supporting the Catholic ethos of the Corpus Christi Catholic Academy Trust.</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Ensuring that their child comes to school feeling confident and positive.</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Ensuring that their child arrives at school punctually and regularly.</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Sharing with the teacher any problems in school that their child is experiencing.</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Supporting their child by attending Parents’ Evenings and other meetings.</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 xml:space="preserve">Supporting their child and the teacher by becoming actively </w:t>
      </w:r>
      <w:r w:rsidR="000A5694" w:rsidRPr="00C76BD1">
        <w:rPr>
          <w:rFonts w:ascii="Calibri" w:hAnsi="Calibri"/>
          <w:sz w:val="20"/>
          <w:szCs w:val="20"/>
        </w:rPr>
        <w:t>involved in the operation of</w:t>
      </w:r>
      <w:r w:rsidRPr="00C76BD1">
        <w:rPr>
          <w:rFonts w:ascii="Calibri" w:hAnsi="Calibri"/>
          <w:sz w:val="20"/>
          <w:szCs w:val="20"/>
        </w:rPr>
        <w:t xml:space="preserve"> </w:t>
      </w:r>
      <w:r w:rsidR="000A5694" w:rsidRPr="00C76BD1">
        <w:rPr>
          <w:rFonts w:ascii="Calibri" w:hAnsi="Calibri"/>
          <w:sz w:val="20"/>
          <w:szCs w:val="20"/>
        </w:rPr>
        <w:t>any</w:t>
      </w:r>
      <w:r w:rsidRPr="00C76BD1">
        <w:rPr>
          <w:rFonts w:ascii="Calibri" w:hAnsi="Calibri"/>
          <w:sz w:val="20"/>
          <w:szCs w:val="20"/>
        </w:rPr>
        <w:t xml:space="preserve"> </w:t>
      </w:r>
      <w:r w:rsidR="000A5694" w:rsidRPr="00C76BD1">
        <w:rPr>
          <w:rFonts w:ascii="Calibri" w:hAnsi="Calibri"/>
          <w:sz w:val="20"/>
          <w:szCs w:val="20"/>
        </w:rPr>
        <w:t xml:space="preserve">Educational and Healthcare </w:t>
      </w:r>
      <w:r w:rsidRPr="00C76BD1">
        <w:rPr>
          <w:rFonts w:ascii="Calibri" w:hAnsi="Calibri"/>
          <w:sz w:val="20"/>
          <w:szCs w:val="20"/>
        </w:rPr>
        <w:t>Plan, and any Special Educational Needs processes.</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Ensuring that all contact addresses and telephone numbers are up to date and correct.</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Ensuring that their child arrives at school wearing the correct uniform and bringing the correct P.E. kit.</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Agreeing to the Home/School Agreement.</w:t>
      </w:r>
    </w:p>
    <w:p w:rsidR="00915862" w:rsidRPr="00C76BD1" w:rsidRDefault="005B00B6" w:rsidP="00915862">
      <w:pPr>
        <w:numPr>
          <w:ilvl w:val="0"/>
          <w:numId w:val="8"/>
        </w:numPr>
        <w:rPr>
          <w:rFonts w:ascii="Calibri" w:hAnsi="Calibri"/>
          <w:sz w:val="20"/>
          <w:szCs w:val="20"/>
        </w:rPr>
      </w:pPr>
      <w:r>
        <w:rPr>
          <w:rFonts w:ascii="Calibri" w:hAnsi="Calibri"/>
          <w:sz w:val="20"/>
          <w:szCs w:val="20"/>
        </w:rPr>
        <w:t>Agreeing to and supporting</w:t>
      </w:r>
      <w:r w:rsidR="00915862" w:rsidRPr="00C76BD1">
        <w:rPr>
          <w:rFonts w:ascii="Calibri" w:hAnsi="Calibri"/>
          <w:sz w:val="20"/>
          <w:szCs w:val="20"/>
        </w:rPr>
        <w:t xml:space="preserve"> the school’s homework policy.</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Attending all medicals and health interviews when invited.</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Responding to letters sent home from school.</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Informing the school of reasons for their child’s absence.</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Informing the school of any significant matters at home, which may affect their child’s progress, happiness or behaviour.</w:t>
      </w:r>
    </w:p>
    <w:p w:rsidR="00915862" w:rsidRPr="00C76BD1" w:rsidRDefault="00915862" w:rsidP="00915862">
      <w:pPr>
        <w:numPr>
          <w:ilvl w:val="0"/>
          <w:numId w:val="8"/>
        </w:numPr>
        <w:rPr>
          <w:rFonts w:ascii="Calibri" w:hAnsi="Calibri"/>
          <w:sz w:val="20"/>
          <w:szCs w:val="20"/>
        </w:rPr>
      </w:pPr>
      <w:r w:rsidRPr="00C76BD1">
        <w:rPr>
          <w:rFonts w:ascii="Calibri" w:hAnsi="Calibri"/>
          <w:sz w:val="20"/>
          <w:szCs w:val="20"/>
        </w:rPr>
        <w:t>Supporting extra-curricular activities, such as visitors to school, concerts, visits and fairs.</w:t>
      </w:r>
    </w:p>
    <w:p w:rsidR="00915862" w:rsidRPr="00C76BD1" w:rsidRDefault="00915862" w:rsidP="00915862">
      <w:pPr>
        <w:rPr>
          <w:rFonts w:ascii="Calibri" w:hAnsi="Calibri"/>
          <w:sz w:val="20"/>
          <w:szCs w:val="20"/>
        </w:rPr>
      </w:pPr>
    </w:p>
    <w:p w:rsidR="000C7B66" w:rsidRPr="00C76BD1" w:rsidRDefault="000C7B66" w:rsidP="00915862">
      <w:pPr>
        <w:rPr>
          <w:rFonts w:ascii="Calibri" w:hAnsi="Calibri"/>
          <w:b/>
          <w:sz w:val="20"/>
          <w:szCs w:val="20"/>
          <w:u w:val="single"/>
        </w:rPr>
      </w:pPr>
      <w:r w:rsidRPr="00C76BD1">
        <w:rPr>
          <w:rFonts w:ascii="Calibri" w:hAnsi="Calibri"/>
          <w:b/>
          <w:sz w:val="20"/>
          <w:szCs w:val="20"/>
          <w:u w:val="single"/>
        </w:rPr>
        <w:t>The Pupil’s Role</w:t>
      </w:r>
    </w:p>
    <w:p w:rsidR="000C7B66" w:rsidRPr="00C76BD1" w:rsidRDefault="000C7B66" w:rsidP="00915862">
      <w:pPr>
        <w:rPr>
          <w:rFonts w:ascii="Calibri" w:hAnsi="Calibri"/>
          <w:sz w:val="20"/>
          <w:szCs w:val="20"/>
        </w:rPr>
      </w:pPr>
      <w:r w:rsidRPr="00C76BD1">
        <w:rPr>
          <w:rFonts w:ascii="Calibri" w:hAnsi="Calibri"/>
          <w:sz w:val="20"/>
          <w:szCs w:val="20"/>
        </w:rPr>
        <w:t>Pupils will be encouraged to take responsibility for their own learning with support from all school staff.</w:t>
      </w:r>
    </w:p>
    <w:p w:rsidR="000C7B66" w:rsidRPr="00C76BD1" w:rsidRDefault="000C7B66" w:rsidP="00915862">
      <w:pPr>
        <w:rPr>
          <w:rFonts w:ascii="Calibri" w:hAnsi="Calibri"/>
          <w:b/>
          <w:sz w:val="20"/>
          <w:szCs w:val="20"/>
          <w:u w:val="single"/>
        </w:rPr>
      </w:pPr>
    </w:p>
    <w:p w:rsidR="00915862" w:rsidRPr="00C76BD1" w:rsidRDefault="00705556" w:rsidP="00915862">
      <w:pPr>
        <w:rPr>
          <w:rFonts w:ascii="Calibri" w:hAnsi="Calibri"/>
          <w:b/>
          <w:sz w:val="20"/>
          <w:szCs w:val="20"/>
          <w:u w:val="single"/>
        </w:rPr>
      </w:pPr>
      <w:r w:rsidRPr="00C76BD1">
        <w:rPr>
          <w:rFonts w:ascii="Calibri" w:hAnsi="Calibri"/>
          <w:b/>
          <w:sz w:val="20"/>
          <w:szCs w:val="20"/>
          <w:u w:val="single"/>
        </w:rPr>
        <w:t>The School’s Role</w:t>
      </w:r>
    </w:p>
    <w:p w:rsidR="000C7B66" w:rsidRPr="00C76BD1" w:rsidRDefault="000C7B66" w:rsidP="000C7B66">
      <w:pPr>
        <w:rPr>
          <w:rFonts w:ascii="Calibri" w:hAnsi="Calibri"/>
          <w:sz w:val="20"/>
          <w:szCs w:val="20"/>
        </w:rPr>
      </w:pPr>
      <w:r w:rsidRPr="00C76BD1">
        <w:rPr>
          <w:rFonts w:ascii="Calibri" w:hAnsi="Calibri"/>
          <w:sz w:val="20"/>
          <w:szCs w:val="20"/>
        </w:rPr>
        <w:t>The implementation of this policy is the shared responsibility of all staff. The Corpus Christi Catholic Academy Trust with the Headteachers have particular responsibility in consultation with the senior leadership teams and subject coordinators, to monitor and evaluate its effectiveness on an annual basis.</w:t>
      </w:r>
    </w:p>
    <w:p w:rsidR="00705556" w:rsidRPr="00C76BD1" w:rsidRDefault="00705556" w:rsidP="000C7B66">
      <w:pPr>
        <w:rPr>
          <w:rFonts w:ascii="Calibri" w:hAnsi="Calibri"/>
          <w:sz w:val="20"/>
          <w:szCs w:val="20"/>
        </w:rPr>
      </w:pPr>
    </w:p>
    <w:p w:rsidR="00705556" w:rsidRPr="00C76BD1" w:rsidRDefault="00705556" w:rsidP="000C7B66">
      <w:pPr>
        <w:rPr>
          <w:rFonts w:ascii="Calibri" w:hAnsi="Calibri"/>
          <w:b/>
          <w:sz w:val="20"/>
          <w:szCs w:val="20"/>
          <w:u w:val="single"/>
        </w:rPr>
      </w:pPr>
      <w:r w:rsidRPr="00C76BD1">
        <w:rPr>
          <w:rFonts w:ascii="Calibri" w:hAnsi="Calibri"/>
          <w:b/>
          <w:sz w:val="20"/>
          <w:szCs w:val="20"/>
          <w:u w:val="single"/>
        </w:rPr>
        <w:t>Complimentary Policies and Documents</w:t>
      </w:r>
    </w:p>
    <w:p w:rsidR="00705556" w:rsidRPr="00C76BD1" w:rsidRDefault="00705556" w:rsidP="000C7B66">
      <w:pPr>
        <w:rPr>
          <w:rFonts w:ascii="Calibri" w:hAnsi="Calibri"/>
          <w:sz w:val="20"/>
          <w:szCs w:val="20"/>
        </w:rPr>
      </w:pPr>
      <w:r w:rsidRPr="00C76BD1">
        <w:rPr>
          <w:rFonts w:ascii="Calibri" w:hAnsi="Calibri"/>
          <w:sz w:val="20"/>
          <w:szCs w:val="20"/>
        </w:rPr>
        <w:t xml:space="preserve">This policy should be read in conjunction with all supporting policy statements, schemes of work, the </w:t>
      </w:r>
      <w:r w:rsidR="000A5694" w:rsidRPr="00C76BD1">
        <w:rPr>
          <w:rFonts w:ascii="Calibri" w:hAnsi="Calibri"/>
          <w:sz w:val="20"/>
          <w:szCs w:val="20"/>
        </w:rPr>
        <w:t xml:space="preserve">Primary </w:t>
      </w:r>
      <w:r w:rsidRPr="00C76BD1">
        <w:rPr>
          <w:rFonts w:ascii="Calibri" w:hAnsi="Calibri"/>
          <w:sz w:val="20"/>
          <w:szCs w:val="20"/>
        </w:rPr>
        <w:t xml:space="preserve">National Curriculum, </w:t>
      </w:r>
      <w:r w:rsidR="000A5694" w:rsidRPr="00C76BD1">
        <w:rPr>
          <w:rFonts w:ascii="Calibri" w:hAnsi="Calibri"/>
          <w:sz w:val="20"/>
          <w:szCs w:val="20"/>
        </w:rPr>
        <w:t>EYFS</w:t>
      </w:r>
      <w:r w:rsidRPr="00C76BD1">
        <w:rPr>
          <w:rFonts w:ascii="Calibri" w:hAnsi="Calibri"/>
          <w:sz w:val="20"/>
          <w:szCs w:val="20"/>
        </w:rPr>
        <w:t xml:space="preserve"> Curriculum, the Equal</w:t>
      </w:r>
      <w:r w:rsidR="005B00B6">
        <w:rPr>
          <w:rFonts w:ascii="Calibri" w:hAnsi="Calibri"/>
          <w:sz w:val="20"/>
          <w:szCs w:val="20"/>
        </w:rPr>
        <w:t xml:space="preserve"> Opportunities and relevant government</w:t>
      </w:r>
      <w:r w:rsidRPr="00C76BD1">
        <w:rPr>
          <w:rFonts w:ascii="Calibri" w:hAnsi="Calibri"/>
          <w:sz w:val="20"/>
          <w:szCs w:val="20"/>
        </w:rPr>
        <w:t xml:space="preserve"> and Diocesan </w:t>
      </w:r>
      <w:r w:rsidR="000A5694" w:rsidRPr="00C76BD1">
        <w:rPr>
          <w:rFonts w:ascii="Calibri" w:hAnsi="Calibri"/>
          <w:sz w:val="20"/>
          <w:szCs w:val="20"/>
        </w:rPr>
        <w:t>documentation</w:t>
      </w:r>
      <w:r w:rsidRPr="00C76BD1">
        <w:rPr>
          <w:rFonts w:ascii="Calibri" w:hAnsi="Calibri"/>
          <w:sz w:val="20"/>
          <w:szCs w:val="20"/>
        </w:rPr>
        <w:t>.</w:t>
      </w:r>
    </w:p>
    <w:p w:rsidR="00F02796" w:rsidRPr="00C76BD1" w:rsidRDefault="00F02796" w:rsidP="000C7B66">
      <w:pPr>
        <w:rPr>
          <w:rFonts w:ascii="Calibri" w:hAnsi="Calibri"/>
          <w:sz w:val="20"/>
          <w:szCs w:val="20"/>
        </w:rPr>
      </w:pPr>
    </w:p>
    <w:p w:rsidR="005B00B6" w:rsidRDefault="00C76BD1" w:rsidP="000C7B66">
      <w:pPr>
        <w:rPr>
          <w:rFonts w:ascii="Calibri" w:hAnsi="Calibri"/>
          <w:sz w:val="20"/>
          <w:szCs w:val="20"/>
        </w:rPr>
      </w:pPr>
      <w:r w:rsidRPr="00C76BD1">
        <w:rPr>
          <w:rFonts w:ascii="Calibri" w:hAnsi="Calibri"/>
          <w:sz w:val="20"/>
          <w:szCs w:val="20"/>
        </w:rPr>
        <w:t>This policy has been written by</w:t>
      </w:r>
      <w:r w:rsidR="00F02796" w:rsidRPr="00C76BD1">
        <w:rPr>
          <w:rFonts w:ascii="Calibri" w:hAnsi="Calibri"/>
          <w:sz w:val="20"/>
          <w:szCs w:val="20"/>
        </w:rPr>
        <w:t xml:space="preserve"> the Corpus Christi Multi Academy Trust</w:t>
      </w:r>
      <w:r w:rsidR="005B00B6">
        <w:rPr>
          <w:rFonts w:ascii="Calibri" w:hAnsi="Calibri"/>
          <w:sz w:val="20"/>
          <w:szCs w:val="20"/>
        </w:rPr>
        <w:t>’s</w:t>
      </w:r>
      <w:r w:rsidR="00F02796" w:rsidRPr="00C76BD1">
        <w:rPr>
          <w:rFonts w:ascii="Calibri" w:hAnsi="Calibri"/>
          <w:sz w:val="20"/>
          <w:szCs w:val="20"/>
        </w:rPr>
        <w:t xml:space="preserve"> Joint Practice Development Group. </w:t>
      </w:r>
    </w:p>
    <w:p w:rsidR="00F02796" w:rsidRDefault="00F02796" w:rsidP="000C7B66">
      <w:pPr>
        <w:rPr>
          <w:rFonts w:ascii="Calibri" w:hAnsi="Calibri"/>
          <w:sz w:val="20"/>
          <w:szCs w:val="20"/>
        </w:rPr>
      </w:pPr>
      <w:r w:rsidRPr="00C76BD1">
        <w:rPr>
          <w:rFonts w:ascii="Calibri" w:hAnsi="Calibri"/>
          <w:sz w:val="20"/>
          <w:szCs w:val="20"/>
        </w:rPr>
        <w:t>The group members are:-</w:t>
      </w:r>
    </w:p>
    <w:p w:rsidR="005B00B6" w:rsidRPr="00C76BD1" w:rsidRDefault="005B00B6" w:rsidP="000C7B66">
      <w:pPr>
        <w:rPr>
          <w:rFonts w:ascii="Calibri" w:hAnsi="Calibri"/>
          <w:sz w:val="20"/>
          <w:szCs w:val="20"/>
        </w:rPr>
      </w:pPr>
    </w:p>
    <w:p w:rsidR="00F02796" w:rsidRPr="00C76BD1" w:rsidRDefault="00F02796" w:rsidP="000C7B66">
      <w:pPr>
        <w:rPr>
          <w:rFonts w:ascii="Calibri" w:hAnsi="Calibri"/>
          <w:sz w:val="20"/>
          <w:szCs w:val="20"/>
        </w:rPr>
      </w:pPr>
      <w:r w:rsidRPr="00C76BD1">
        <w:rPr>
          <w:rFonts w:ascii="Calibri" w:hAnsi="Calibri"/>
          <w:sz w:val="20"/>
          <w:szCs w:val="20"/>
        </w:rPr>
        <w:t>Zoe Betts                                       Sacred Heart</w:t>
      </w:r>
    </w:p>
    <w:p w:rsidR="00F02796" w:rsidRPr="00C76BD1" w:rsidRDefault="00F02796" w:rsidP="000C7B66">
      <w:pPr>
        <w:rPr>
          <w:rFonts w:ascii="Calibri" w:hAnsi="Calibri"/>
          <w:sz w:val="20"/>
          <w:szCs w:val="20"/>
        </w:rPr>
      </w:pPr>
      <w:r w:rsidRPr="00C76BD1">
        <w:rPr>
          <w:rFonts w:ascii="Calibri" w:hAnsi="Calibri"/>
          <w:sz w:val="20"/>
          <w:szCs w:val="20"/>
        </w:rPr>
        <w:t>Denise Garnett                             St Joseph’s Leicester</w:t>
      </w:r>
    </w:p>
    <w:p w:rsidR="00C76BD1" w:rsidRPr="00C76BD1" w:rsidRDefault="00C76BD1" w:rsidP="000C7B66">
      <w:pPr>
        <w:rPr>
          <w:rFonts w:ascii="Calibri" w:hAnsi="Calibri"/>
          <w:sz w:val="20"/>
          <w:szCs w:val="20"/>
        </w:rPr>
      </w:pPr>
      <w:r w:rsidRPr="00C76BD1">
        <w:rPr>
          <w:rFonts w:ascii="Calibri" w:hAnsi="Calibri"/>
          <w:sz w:val="20"/>
          <w:szCs w:val="20"/>
        </w:rPr>
        <w:t>Wendy Hill                                     St Joseph’s Market Harborough</w:t>
      </w:r>
    </w:p>
    <w:p w:rsidR="00F02796" w:rsidRPr="00C76BD1" w:rsidRDefault="00C76BD1" w:rsidP="000C7B66">
      <w:pPr>
        <w:rPr>
          <w:rFonts w:ascii="Calibri" w:hAnsi="Calibri"/>
          <w:sz w:val="20"/>
          <w:szCs w:val="20"/>
        </w:rPr>
      </w:pPr>
      <w:r w:rsidRPr="00C76BD1">
        <w:rPr>
          <w:rFonts w:ascii="Calibri" w:hAnsi="Calibri"/>
          <w:sz w:val="20"/>
          <w:szCs w:val="20"/>
        </w:rPr>
        <w:t>Clair</w:t>
      </w:r>
      <w:r w:rsidR="005B00B6">
        <w:rPr>
          <w:rFonts w:ascii="Calibri" w:hAnsi="Calibri"/>
          <w:sz w:val="20"/>
          <w:szCs w:val="20"/>
        </w:rPr>
        <w:t>e</w:t>
      </w:r>
      <w:r w:rsidRPr="00C76BD1">
        <w:rPr>
          <w:rFonts w:ascii="Calibri" w:hAnsi="Calibri"/>
          <w:sz w:val="20"/>
          <w:szCs w:val="20"/>
        </w:rPr>
        <w:t xml:space="preserve"> Kelly       </w:t>
      </w:r>
      <w:r w:rsidR="005B00B6">
        <w:rPr>
          <w:rFonts w:ascii="Calibri" w:hAnsi="Calibri"/>
          <w:sz w:val="20"/>
          <w:szCs w:val="20"/>
        </w:rPr>
        <w:t xml:space="preserve">                              </w:t>
      </w:r>
      <w:r w:rsidRPr="00C76BD1">
        <w:rPr>
          <w:rFonts w:ascii="Calibri" w:hAnsi="Calibri"/>
          <w:sz w:val="20"/>
          <w:szCs w:val="20"/>
        </w:rPr>
        <w:t>St Thomas More</w:t>
      </w:r>
    </w:p>
    <w:p w:rsidR="00C76BD1" w:rsidRPr="00C76BD1" w:rsidRDefault="00C76BD1" w:rsidP="000C7B66">
      <w:pPr>
        <w:rPr>
          <w:rFonts w:ascii="Calibri" w:hAnsi="Calibri"/>
          <w:sz w:val="20"/>
          <w:szCs w:val="20"/>
        </w:rPr>
      </w:pPr>
      <w:r w:rsidRPr="00C76BD1">
        <w:rPr>
          <w:rFonts w:ascii="Calibri" w:hAnsi="Calibri"/>
          <w:sz w:val="20"/>
          <w:szCs w:val="20"/>
        </w:rPr>
        <w:t>Ruth Moloney                               St John Fisher</w:t>
      </w:r>
    </w:p>
    <w:p w:rsidR="00C76BD1" w:rsidRPr="00C76BD1" w:rsidRDefault="00C76BD1" w:rsidP="000C7B66">
      <w:pPr>
        <w:rPr>
          <w:rFonts w:ascii="Calibri" w:hAnsi="Calibri"/>
          <w:sz w:val="20"/>
          <w:szCs w:val="20"/>
        </w:rPr>
      </w:pPr>
      <w:r w:rsidRPr="00C76BD1">
        <w:rPr>
          <w:rFonts w:ascii="Calibri" w:hAnsi="Calibri"/>
          <w:sz w:val="20"/>
          <w:szCs w:val="20"/>
        </w:rPr>
        <w:t>Laura Oliver                                   St Joseph’s Market Harborough</w:t>
      </w:r>
    </w:p>
    <w:p w:rsidR="00C76BD1" w:rsidRPr="00C76BD1" w:rsidRDefault="00C76BD1" w:rsidP="000C7B66">
      <w:pPr>
        <w:rPr>
          <w:rFonts w:ascii="Calibri" w:hAnsi="Calibri"/>
          <w:sz w:val="20"/>
          <w:szCs w:val="20"/>
        </w:rPr>
      </w:pPr>
      <w:r w:rsidRPr="00C76BD1">
        <w:rPr>
          <w:rFonts w:ascii="Calibri" w:hAnsi="Calibri"/>
          <w:sz w:val="20"/>
          <w:szCs w:val="20"/>
        </w:rPr>
        <w:t>Gavin Skye                                     Sacred Heart</w:t>
      </w:r>
    </w:p>
    <w:p w:rsidR="00C76BD1" w:rsidRPr="00C76BD1" w:rsidRDefault="00C76BD1" w:rsidP="000C7B66">
      <w:pPr>
        <w:rPr>
          <w:rFonts w:ascii="Calibri" w:hAnsi="Calibri"/>
          <w:sz w:val="20"/>
          <w:szCs w:val="20"/>
        </w:rPr>
      </w:pPr>
      <w:r w:rsidRPr="00C76BD1">
        <w:rPr>
          <w:rFonts w:ascii="Calibri" w:hAnsi="Calibri"/>
          <w:sz w:val="20"/>
          <w:szCs w:val="20"/>
        </w:rPr>
        <w:t>Olga S</w:t>
      </w:r>
      <w:r w:rsidR="005B00B6">
        <w:rPr>
          <w:rFonts w:ascii="Calibri" w:hAnsi="Calibri"/>
          <w:sz w:val="20"/>
          <w:szCs w:val="20"/>
        </w:rPr>
        <w:t>y</w:t>
      </w:r>
      <w:r w:rsidRPr="00C76BD1">
        <w:rPr>
          <w:rFonts w:ascii="Calibri" w:hAnsi="Calibri"/>
          <w:sz w:val="20"/>
          <w:szCs w:val="20"/>
        </w:rPr>
        <w:t xml:space="preserve">wanyk  </w:t>
      </w:r>
      <w:r w:rsidR="005B00B6">
        <w:rPr>
          <w:rFonts w:ascii="Calibri" w:hAnsi="Calibri"/>
          <w:sz w:val="20"/>
          <w:szCs w:val="20"/>
        </w:rPr>
        <w:t xml:space="preserve">                              </w:t>
      </w:r>
      <w:r w:rsidRPr="00C76BD1">
        <w:rPr>
          <w:rFonts w:ascii="Calibri" w:hAnsi="Calibri"/>
          <w:sz w:val="20"/>
          <w:szCs w:val="20"/>
        </w:rPr>
        <w:t xml:space="preserve">St Joseph’s Leicester </w:t>
      </w:r>
    </w:p>
    <w:p w:rsidR="00C76BD1" w:rsidRPr="00C76BD1" w:rsidRDefault="00C76BD1" w:rsidP="000C7B66">
      <w:pPr>
        <w:rPr>
          <w:rFonts w:ascii="Calibri" w:hAnsi="Calibri"/>
          <w:sz w:val="20"/>
          <w:szCs w:val="20"/>
        </w:rPr>
      </w:pPr>
      <w:r w:rsidRPr="00C76BD1">
        <w:rPr>
          <w:rFonts w:ascii="Calibri" w:hAnsi="Calibri"/>
          <w:sz w:val="20"/>
          <w:szCs w:val="20"/>
        </w:rPr>
        <w:t>Kayleigh Turner                             St Thomas More</w:t>
      </w:r>
    </w:p>
    <w:p w:rsidR="00915862" w:rsidRDefault="00C76BD1" w:rsidP="00C76BD1">
      <w:pPr>
        <w:rPr>
          <w:rFonts w:ascii="Calibri" w:hAnsi="Calibri"/>
          <w:sz w:val="22"/>
          <w:szCs w:val="22"/>
        </w:rPr>
      </w:pPr>
      <w:r w:rsidRPr="00C76BD1">
        <w:rPr>
          <w:rFonts w:ascii="Calibri" w:hAnsi="Calibri"/>
          <w:sz w:val="20"/>
          <w:szCs w:val="20"/>
        </w:rPr>
        <w:t>Gemma Whittingham                  St John Fisher</w:t>
      </w:r>
      <w:r>
        <w:rPr>
          <w:rFonts w:ascii="Calibri" w:hAnsi="Calibri"/>
          <w:sz w:val="22"/>
          <w:szCs w:val="22"/>
        </w:rPr>
        <w:t xml:space="preserve"> </w:t>
      </w:r>
    </w:p>
    <w:p w:rsidR="005B00B6" w:rsidRDefault="005B00B6" w:rsidP="00C76BD1">
      <w:pPr>
        <w:rPr>
          <w:rFonts w:ascii="Calibri" w:hAnsi="Calibri"/>
          <w:sz w:val="22"/>
          <w:szCs w:val="22"/>
        </w:rPr>
      </w:pPr>
    </w:p>
    <w:p w:rsidR="005B00B6" w:rsidRDefault="005B00B6" w:rsidP="00C76BD1">
      <w:pPr>
        <w:rPr>
          <w:rFonts w:ascii="Calibri" w:hAnsi="Calibri"/>
          <w:sz w:val="22"/>
          <w:szCs w:val="22"/>
        </w:rPr>
      </w:pPr>
      <w:r>
        <w:rPr>
          <w:rFonts w:ascii="Calibri" w:hAnsi="Calibri"/>
          <w:sz w:val="22"/>
          <w:szCs w:val="22"/>
        </w:rPr>
        <w:t>May 2014</w:t>
      </w:r>
    </w:p>
    <w:p w:rsidR="00C76BD1" w:rsidRDefault="00C76BD1" w:rsidP="00C76BD1">
      <w:pPr>
        <w:rPr>
          <w:rFonts w:ascii="Calibri" w:hAnsi="Calibri"/>
          <w:sz w:val="22"/>
          <w:szCs w:val="22"/>
        </w:rPr>
      </w:pPr>
    </w:p>
    <w:p w:rsidR="00C76BD1" w:rsidRDefault="003E78BE" w:rsidP="00C76BD1">
      <w:pPr>
        <w:rPr>
          <w:rFonts w:ascii="Calibri" w:hAnsi="Calibri"/>
          <w:sz w:val="20"/>
          <w:szCs w:val="20"/>
        </w:rPr>
      </w:pPr>
      <w:r w:rsidRPr="003E78BE">
        <w:rPr>
          <w:rFonts w:ascii="Calibri" w:hAnsi="Calibri"/>
          <w:sz w:val="20"/>
          <w:szCs w:val="20"/>
        </w:rPr>
        <w:t>Presented to the Board of Directors</w:t>
      </w:r>
      <w:r>
        <w:rPr>
          <w:rFonts w:ascii="Calibri" w:hAnsi="Calibri"/>
          <w:sz w:val="20"/>
          <w:szCs w:val="20"/>
        </w:rPr>
        <w:t xml:space="preserve"> June 2014</w:t>
      </w:r>
    </w:p>
    <w:p w:rsidR="005B00B6" w:rsidRDefault="005B00B6" w:rsidP="00C76BD1">
      <w:pPr>
        <w:rPr>
          <w:rFonts w:ascii="Calibri" w:hAnsi="Calibri"/>
          <w:sz w:val="20"/>
          <w:szCs w:val="20"/>
        </w:rPr>
      </w:pPr>
    </w:p>
    <w:p w:rsidR="003E78BE" w:rsidRDefault="003E78BE" w:rsidP="00C76BD1">
      <w:pPr>
        <w:rPr>
          <w:rFonts w:ascii="Calibri" w:hAnsi="Calibri"/>
          <w:sz w:val="20"/>
          <w:szCs w:val="20"/>
        </w:rPr>
      </w:pPr>
      <w:r>
        <w:rPr>
          <w:rFonts w:ascii="Calibri" w:hAnsi="Calibri"/>
          <w:sz w:val="20"/>
          <w:szCs w:val="20"/>
        </w:rPr>
        <w:t>Passed by the Board of Directors ………………………….</w:t>
      </w:r>
    </w:p>
    <w:p w:rsidR="003E78BE" w:rsidRPr="003E78BE" w:rsidRDefault="003E78BE" w:rsidP="00C76BD1">
      <w:pPr>
        <w:rPr>
          <w:rFonts w:ascii="Calibri" w:hAnsi="Calibri"/>
          <w:sz w:val="20"/>
          <w:szCs w:val="20"/>
        </w:rPr>
      </w:pPr>
    </w:p>
    <w:p w:rsidR="00C76BD1" w:rsidRPr="00C76BD1" w:rsidRDefault="00C76BD1" w:rsidP="00C76BD1">
      <w:pPr>
        <w:rPr>
          <w:rFonts w:ascii="Calibri" w:hAnsi="Calibri"/>
          <w:sz w:val="22"/>
          <w:szCs w:val="22"/>
        </w:rPr>
      </w:pPr>
    </w:p>
    <w:p w:rsidR="00915862" w:rsidRDefault="00915862" w:rsidP="00915862">
      <w:pPr>
        <w:rPr>
          <w:rFonts w:ascii="Comic Sans MS" w:hAnsi="Comic Sans MS"/>
          <w:sz w:val="20"/>
        </w:rPr>
      </w:pPr>
    </w:p>
    <w:p w:rsidR="008A07A0" w:rsidRDefault="008A07A0" w:rsidP="008A07A0">
      <w:pPr>
        <w:pStyle w:val="MediumGrid1-Accent21"/>
        <w:ind w:left="0"/>
      </w:pPr>
    </w:p>
    <w:p w:rsidR="008A07A0" w:rsidRDefault="008A07A0" w:rsidP="008A07A0">
      <w:pPr>
        <w:pStyle w:val="MediumGrid1-Accent21"/>
        <w:ind w:left="360"/>
      </w:pPr>
    </w:p>
    <w:sectPr w:rsidR="008A07A0" w:rsidSect="00405584">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1E" w:rsidRDefault="00A5541E" w:rsidP="003E78BE">
      <w:r>
        <w:separator/>
      </w:r>
    </w:p>
  </w:endnote>
  <w:endnote w:type="continuationSeparator" w:id="0">
    <w:p w:rsidR="00A5541E" w:rsidRDefault="00A5541E" w:rsidP="003E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38" w:rsidRDefault="000843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8BE" w:rsidRDefault="003E78BE">
    <w:pPr>
      <w:pStyle w:val="Footer"/>
      <w:jc w:val="center"/>
    </w:pPr>
    <w:r>
      <w:t>[</w:t>
    </w:r>
    <w:r>
      <w:fldChar w:fldCharType="begin"/>
    </w:r>
    <w:r>
      <w:instrText xml:space="preserve"> PAGE   \* MERGEFORMAT </w:instrText>
    </w:r>
    <w:r>
      <w:fldChar w:fldCharType="separate"/>
    </w:r>
    <w:r w:rsidR="00D41F8A">
      <w:rPr>
        <w:noProof/>
      </w:rPr>
      <w:t>2</w:t>
    </w:r>
    <w:r>
      <w:rPr>
        <w:noProof/>
      </w:rPr>
      <w:fldChar w:fldCharType="end"/>
    </w:r>
    <w:r>
      <w:t>]</w:t>
    </w:r>
  </w:p>
  <w:p w:rsidR="003E78BE" w:rsidRDefault="003E78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38" w:rsidRDefault="000843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1E" w:rsidRDefault="00A5541E" w:rsidP="003E78BE">
      <w:r>
        <w:separator/>
      </w:r>
    </w:p>
  </w:footnote>
  <w:footnote w:type="continuationSeparator" w:id="0">
    <w:p w:rsidR="00A5541E" w:rsidRDefault="00A5541E" w:rsidP="003E7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38" w:rsidRDefault="000843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12B" w:rsidRPr="00084338" w:rsidRDefault="00A5541E" w:rsidP="00084338">
    <w:pPr>
      <w:rPr>
        <w:rFonts w:asciiTheme="minorHAnsi" w:hAnsiTheme="minorHAnsi"/>
      </w:rPr>
    </w:pPr>
    <w:sdt>
      <w:sdtPr>
        <w:id w:val="826012794"/>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6112B">
      <w:t>Corpus Christi Catholic Academy Trust Teaching and Learning Policy</w:t>
    </w:r>
  </w:p>
  <w:p w:rsidR="00E6112B" w:rsidRDefault="00E611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338" w:rsidRDefault="000843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BB08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2614EE"/>
    <w:multiLevelType w:val="hybridMultilevel"/>
    <w:tmpl w:val="96BAC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2355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B2A53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1F27635"/>
    <w:multiLevelType w:val="hybridMultilevel"/>
    <w:tmpl w:val="65F4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835151"/>
    <w:multiLevelType w:val="hybridMultilevel"/>
    <w:tmpl w:val="79C05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1137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9C145C7"/>
    <w:multiLevelType w:val="hybridMultilevel"/>
    <w:tmpl w:val="3C9E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4D2966"/>
    <w:multiLevelType w:val="hybridMultilevel"/>
    <w:tmpl w:val="BB485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23E4E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7203927"/>
    <w:multiLevelType w:val="singleLevel"/>
    <w:tmpl w:val="A372B526"/>
    <w:lvl w:ilvl="0">
      <w:start w:val="1"/>
      <w:numFmt w:val="upperRoman"/>
      <w:pStyle w:val="Heading9"/>
      <w:lvlText w:val="%1."/>
      <w:lvlJc w:val="left"/>
      <w:pPr>
        <w:tabs>
          <w:tab w:val="num" w:pos="720"/>
        </w:tabs>
        <w:ind w:left="720" w:hanging="720"/>
      </w:pPr>
    </w:lvl>
  </w:abstractNum>
  <w:abstractNum w:abstractNumId="11">
    <w:nsid w:val="597F34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9920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F555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7903287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1"/>
  </w:num>
  <w:num w:numId="3">
    <w:abstractNumId w:val="13"/>
  </w:num>
  <w:num w:numId="4">
    <w:abstractNumId w:val="5"/>
  </w:num>
  <w:num w:numId="5">
    <w:abstractNumId w:val="10"/>
  </w:num>
  <w:num w:numId="6">
    <w:abstractNumId w:val="14"/>
  </w:num>
  <w:num w:numId="7">
    <w:abstractNumId w:val="3"/>
  </w:num>
  <w:num w:numId="8">
    <w:abstractNumId w:val="12"/>
  </w:num>
  <w:num w:numId="9">
    <w:abstractNumId w:val="6"/>
  </w:num>
  <w:num w:numId="10">
    <w:abstractNumId w:val="2"/>
  </w:num>
  <w:num w:numId="11">
    <w:abstractNumId w:val="0"/>
  </w:num>
  <w:num w:numId="12">
    <w:abstractNumId w:val="9"/>
  </w:num>
  <w:num w:numId="13">
    <w:abstractNumId w:val="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A0"/>
    <w:rsid w:val="00084338"/>
    <w:rsid w:val="000A5694"/>
    <w:rsid w:val="000C7B66"/>
    <w:rsid w:val="00153FFE"/>
    <w:rsid w:val="00232623"/>
    <w:rsid w:val="003E78BE"/>
    <w:rsid w:val="00405584"/>
    <w:rsid w:val="00440131"/>
    <w:rsid w:val="004924C8"/>
    <w:rsid w:val="004A5251"/>
    <w:rsid w:val="00576412"/>
    <w:rsid w:val="005B00B6"/>
    <w:rsid w:val="006004B9"/>
    <w:rsid w:val="00705556"/>
    <w:rsid w:val="00891DF4"/>
    <w:rsid w:val="008A07A0"/>
    <w:rsid w:val="008B34B2"/>
    <w:rsid w:val="00915862"/>
    <w:rsid w:val="009262AE"/>
    <w:rsid w:val="0093029D"/>
    <w:rsid w:val="00934A1D"/>
    <w:rsid w:val="009B7E2C"/>
    <w:rsid w:val="00A5541E"/>
    <w:rsid w:val="00AC2958"/>
    <w:rsid w:val="00B846CE"/>
    <w:rsid w:val="00BE0B8F"/>
    <w:rsid w:val="00BF0AEC"/>
    <w:rsid w:val="00C1639C"/>
    <w:rsid w:val="00C76BD1"/>
    <w:rsid w:val="00D07262"/>
    <w:rsid w:val="00D41F8A"/>
    <w:rsid w:val="00D5093C"/>
    <w:rsid w:val="00E6112B"/>
    <w:rsid w:val="00E76CB6"/>
    <w:rsid w:val="00F02796"/>
    <w:rsid w:val="00F42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8">
    <w:name w:val="heading 8"/>
    <w:basedOn w:val="Normal"/>
    <w:next w:val="Normal"/>
    <w:link w:val="Heading8Char"/>
    <w:uiPriority w:val="9"/>
    <w:qFormat/>
    <w:rsid w:val="0093029D"/>
    <w:pPr>
      <w:spacing w:before="240" w:after="60"/>
      <w:outlineLvl w:val="7"/>
    </w:pPr>
    <w:rPr>
      <w:i/>
      <w:iCs/>
    </w:rPr>
  </w:style>
  <w:style w:type="paragraph" w:styleId="Heading9">
    <w:name w:val="heading 9"/>
    <w:basedOn w:val="Normal"/>
    <w:next w:val="Normal"/>
    <w:link w:val="Heading9Char"/>
    <w:qFormat/>
    <w:rsid w:val="00915862"/>
    <w:pPr>
      <w:keepNext/>
      <w:numPr>
        <w:numId w:val="5"/>
      </w:numPr>
      <w:outlineLvl w:val="8"/>
    </w:pPr>
    <w:rPr>
      <w:rFonts w:ascii="Times New Roman" w:eastAsia="Times New Roman" w:hAnsi="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A07A0"/>
    <w:pPr>
      <w:ind w:left="720"/>
      <w:contextualSpacing/>
    </w:pPr>
  </w:style>
  <w:style w:type="paragraph" w:styleId="BodyText2">
    <w:name w:val="Body Text 2"/>
    <w:basedOn w:val="Normal"/>
    <w:link w:val="BodyText2Char"/>
    <w:rsid w:val="008A07A0"/>
    <w:rPr>
      <w:rFonts w:ascii="Times New Roman" w:eastAsia="Times New Roman" w:hAnsi="Times New Roman"/>
      <w:szCs w:val="20"/>
      <w:lang w:val="en-GB"/>
    </w:rPr>
  </w:style>
  <w:style w:type="character" w:customStyle="1" w:styleId="BodyText2Char">
    <w:name w:val="Body Text 2 Char"/>
    <w:link w:val="BodyText2"/>
    <w:rsid w:val="008A07A0"/>
    <w:rPr>
      <w:rFonts w:ascii="Times New Roman" w:eastAsia="Times New Roman" w:hAnsi="Times New Roman" w:cs="Times New Roman"/>
      <w:szCs w:val="20"/>
      <w:lang w:val="en-GB"/>
    </w:rPr>
  </w:style>
  <w:style w:type="character" w:customStyle="1" w:styleId="Heading9Char">
    <w:name w:val="Heading 9 Char"/>
    <w:link w:val="Heading9"/>
    <w:rsid w:val="00915862"/>
    <w:rPr>
      <w:rFonts w:ascii="Times New Roman" w:eastAsia="Times New Roman" w:hAnsi="Times New Roman"/>
      <w:sz w:val="24"/>
    </w:rPr>
  </w:style>
  <w:style w:type="paragraph" w:styleId="BodyText">
    <w:name w:val="Body Text"/>
    <w:basedOn w:val="Normal"/>
    <w:link w:val="BodyTextChar"/>
    <w:uiPriority w:val="99"/>
    <w:semiHidden/>
    <w:unhideWhenUsed/>
    <w:rsid w:val="00705556"/>
    <w:pPr>
      <w:spacing w:after="120"/>
    </w:pPr>
  </w:style>
  <w:style w:type="character" w:customStyle="1" w:styleId="BodyTextChar">
    <w:name w:val="Body Text Char"/>
    <w:link w:val="BodyText"/>
    <w:uiPriority w:val="99"/>
    <w:semiHidden/>
    <w:rsid w:val="00705556"/>
    <w:rPr>
      <w:sz w:val="24"/>
      <w:szCs w:val="24"/>
      <w:lang w:val="en-US"/>
    </w:rPr>
  </w:style>
  <w:style w:type="character" w:customStyle="1" w:styleId="Heading8Char">
    <w:name w:val="Heading 8 Char"/>
    <w:link w:val="Heading8"/>
    <w:uiPriority w:val="9"/>
    <w:rsid w:val="0093029D"/>
    <w:rPr>
      <w:rFonts w:ascii="Cambria" w:eastAsia="MS Mincho" w:hAnsi="Cambria" w:cs="Times New Roman"/>
      <w:i/>
      <w:iCs/>
      <w:sz w:val="24"/>
      <w:szCs w:val="24"/>
      <w:lang w:val="en-US"/>
    </w:rPr>
  </w:style>
  <w:style w:type="table" w:styleId="TableGrid">
    <w:name w:val="Table Grid"/>
    <w:basedOn w:val="TableNormal"/>
    <w:uiPriority w:val="59"/>
    <w:rsid w:val="00F02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8BE"/>
    <w:pPr>
      <w:tabs>
        <w:tab w:val="center" w:pos="4513"/>
        <w:tab w:val="right" w:pos="9026"/>
      </w:tabs>
    </w:pPr>
  </w:style>
  <w:style w:type="character" w:customStyle="1" w:styleId="HeaderChar">
    <w:name w:val="Header Char"/>
    <w:link w:val="Header"/>
    <w:uiPriority w:val="99"/>
    <w:rsid w:val="003E78BE"/>
    <w:rPr>
      <w:sz w:val="24"/>
      <w:szCs w:val="24"/>
      <w:lang w:val="en-US" w:eastAsia="en-US"/>
    </w:rPr>
  </w:style>
  <w:style w:type="paragraph" w:styleId="Footer">
    <w:name w:val="footer"/>
    <w:basedOn w:val="Normal"/>
    <w:link w:val="FooterChar"/>
    <w:uiPriority w:val="99"/>
    <w:unhideWhenUsed/>
    <w:rsid w:val="003E78BE"/>
    <w:pPr>
      <w:tabs>
        <w:tab w:val="center" w:pos="4513"/>
        <w:tab w:val="right" w:pos="9026"/>
      </w:tabs>
    </w:pPr>
  </w:style>
  <w:style w:type="character" w:customStyle="1" w:styleId="FooterChar">
    <w:name w:val="Footer Char"/>
    <w:link w:val="Footer"/>
    <w:uiPriority w:val="99"/>
    <w:rsid w:val="003E78BE"/>
    <w:rPr>
      <w:sz w:val="24"/>
      <w:szCs w:val="24"/>
      <w:lang w:val="en-US" w:eastAsia="en-US"/>
    </w:rPr>
  </w:style>
  <w:style w:type="paragraph" w:styleId="NoSpacing">
    <w:name w:val="No Spacing"/>
    <w:uiPriority w:val="1"/>
    <w:qFormat/>
    <w:rsid w:val="00084338"/>
    <w:rPr>
      <w:rFonts w:asciiTheme="minorHAnsi" w:eastAsiaTheme="minorHAnsi" w:hAnsiTheme="minorHAnsi" w:cstheme="minorBidi"/>
      <w:color w:val="44546A" w:themeColor="text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en-US" w:eastAsia="en-US"/>
    </w:rPr>
  </w:style>
  <w:style w:type="paragraph" w:styleId="Heading8">
    <w:name w:val="heading 8"/>
    <w:basedOn w:val="Normal"/>
    <w:next w:val="Normal"/>
    <w:link w:val="Heading8Char"/>
    <w:uiPriority w:val="9"/>
    <w:qFormat/>
    <w:rsid w:val="0093029D"/>
    <w:pPr>
      <w:spacing w:before="240" w:after="60"/>
      <w:outlineLvl w:val="7"/>
    </w:pPr>
    <w:rPr>
      <w:i/>
      <w:iCs/>
    </w:rPr>
  </w:style>
  <w:style w:type="paragraph" w:styleId="Heading9">
    <w:name w:val="heading 9"/>
    <w:basedOn w:val="Normal"/>
    <w:next w:val="Normal"/>
    <w:link w:val="Heading9Char"/>
    <w:qFormat/>
    <w:rsid w:val="00915862"/>
    <w:pPr>
      <w:keepNext/>
      <w:numPr>
        <w:numId w:val="5"/>
      </w:numPr>
      <w:outlineLvl w:val="8"/>
    </w:pPr>
    <w:rPr>
      <w:rFonts w:ascii="Times New Roman" w:eastAsia="Times New Roman" w:hAnsi="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8A07A0"/>
    <w:pPr>
      <w:ind w:left="720"/>
      <w:contextualSpacing/>
    </w:pPr>
  </w:style>
  <w:style w:type="paragraph" w:styleId="BodyText2">
    <w:name w:val="Body Text 2"/>
    <w:basedOn w:val="Normal"/>
    <w:link w:val="BodyText2Char"/>
    <w:rsid w:val="008A07A0"/>
    <w:rPr>
      <w:rFonts w:ascii="Times New Roman" w:eastAsia="Times New Roman" w:hAnsi="Times New Roman"/>
      <w:szCs w:val="20"/>
      <w:lang w:val="en-GB"/>
    </w:rPr>
  </w:style>
  <w:style w:type="character" w:customStyle="1" w:styleId="BodyText2Char">
    <w:name w:val="Body Text 2 Char"/>
    <w:link w:val="BodyText2"/>
    <w:rsid w:val="008A07A0"/>
    <w:rPr>
      <w:rFonts w:ascii="Times New Roman" w:eastAsia="Times New Roman" w:hAnsi="Times New Roman" w:cs="Times New Roman"/>
      <w:szCs w:val="20"/>
      <w:lang w:val="en-GB"/>
    </w:rPr>
  </w:style>
  <w:style w:type="character" w:customStyle="1" w:styleId="Heading9Char">
    <w:name w:val="Heading 9 Char"/>
    <w:link w:val="Heading9"/>
    <w:rsid w:val="00915862"/>
    <w:rPr>
      <w:rFonts w:ascii="Times New Roman" w:eastAsia="Times New Roman" w:hAnsi="Times New Roman"/>
      <w:sz w:val="24"/>
    </w:rPr>
  </w:style>
  <w:style w:type="paragraph" w:styleId="BodyText">
    <w:name w:val="Body Text"/>
    <w:basedOn w:val="Normal"/>
    <w:link w:val="BodyTextChar"/>
    <w:uiPriority w:val="99"/>
    <w:semiHidden/>
    <w:unhideWhenUsed/>
    <w:rsid w:val="00705556"/>
    <w:pPr>
      <w:spacing w:after="120"/>
    </w:pPr>
  </w:style>
  <w:style w:type="character" w:customStyle="1" w:styleId="BodyTextChar">
    <w:name w:val="Body Text Char"/>
    <w:link w:val="BodyText"/>
    <w:uiPriority w:val="99"/>
    <w:semiHidden/>
    <w:rsid w:val="00705556"/>
    <w:rPr>
      <w:sz w:val="24"/>
      <w:szCs w:val="24"/>
      <w:lang w:val="en-US"/>
    </w:rPr>
  </w:style>
  <w:style w:type="character" w:customStyle="1" w:styleId="Heading8Char">
    <w:name w:val="Heading 8 Char"/>
    <w:link w:val="Heading8"/>
    <w:uiPriority w:val="9"/>
    <w:rsid w:val="0093029D"/>
    <w:rPr>
      <w:rFonts w:ascii="Cambria" w:eastAsia="MS Mincho" w:hAnsi="Cambria" w:cs="Times New Roman"/>
      <w:i/>
      <w:iCs/>
      <w:sz w:val="24"/>
      <w:szCs w:val="24"/>
      <w:lang w:val="en-US"/>
    </w:rPr>
  </w:style>
  <w:style w:type="table" w:styleId="TableGrid">
    <w:name w:val="Table Grid"/>
    <w:basedOn w:val="TableNormal"/>
    <w:uiPriority w:val="59"/>
    <w:rsid w:val="00F027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78BE"/>
    <w:pPr>
      <w:tabs>
        <w:tab w:val="center" w:pos="4513"/>
        <w:tab w:val="right" w:pos="9026"/>
      </w:tabs>
    </w:pPr>
  </w:style>
  <w:style w:type="character" w:customStyle="1" w:styleId="HeaderChar">
    <w:name w:val="Header Char"/>
    <w:link w:val="Header"/>
    <w:uiPriority w:val="99"/>
    <w:rsid w:val="003E78BE"/>
    <w:rPr>
      <w:sz w:val="24"/>
      <w:szCs w:val="24"/>
      <w:lang w:val="en-US" w:eastAsia="en-US"/>
    </w:rPr>
  </w:style>
  <w:style w:type="paragraph" w:styleId="Footer">
    <w:name w:val="footer"/>
    <w:basedOn w:val="Normal"/>
    <w:link w:val="FooterChar"/>
    <w:uiPriority w:val="99"/>
    <w:unhideWhenUsed/>
    <w:rsid w:val="003E78BE"/>
    <w:pPr>
      <w:tabs>
        <w:tab w:val="center" w:pos="4513"/>
        <w:tab w:val="right" w:pos="9026"/>
      </w:tabs>
    </w:pPr>
  </w:style>
  <w:style w:type="character" w:customStyle="1" w:styleId="FooterChar">
    <w:name w:val="Footer Char"/>
    <w:link w:val="Footer"/>
    <w:uiPriority w:val="99"/>
    <w:rsid w:val="003E78BE"/>
    <w:rPr>
      <w:sz w:val="24"/>
      <w:szCs w:val="24"/>
      <w:lang w:val="en-US" w:eastAsia="en-US"/>
    </w:rPr>
  </w:style>
  <w:style w:type="paragraph" w:styleId="NoSpacing">
    <w:name w:val="No Spacing"/>
    <w:uiPriority w:val="1"/>
    <w:qFormat/>
    <w:rsid w:val="00084338"/>
    <w:rPr>
      <w:rFonts w:asciiTheme="minorHAnsi" w:eastAsiaTheme="minorHAnsi" w:hAnsiTheme="minorHAnsi" w:cstheme="minorBidi"/>
      <w:color w:val="44546A" w:themeColor="text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5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C95FD-53B3-4B1A-AE1C-88690339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Simon Moloney</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Moloney</dc:creator>
  <cp:lastModifiedBy>HEAD</cp:lastModifiedBy>
  <cp:revision>2</cp:revision>
  <dcterms:created xsi:type="dcterms:W3CDTF">2014-05-21T13:52:00Z</dcterms:created>
  <dcterms:modified xsi:type="dcterms:W3CDTF">2014-05-21T13:52:00Z</dcterms:modified>
</cp:coreProperties>
</file>