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9" w:type="pct"/>
        <w:tblCellSpacing w:w="0" w:type="dxa"/>
        <w:tblInd w:w="-142" w:type="dxa"/>
        <w:tblCellMar>
          <w:left w:w="0" w:type="dxa"/>
          <w:right w:w="0" w:type="dxa"/>
        </w:tblCellMar>
        <w:tblLook w:val="04A0" w:firstRow="1" w:lastRow="0" w:firstColumn="1" w:lastColumn="0" w:noHBand="0" w:noVBand="1"/>
      </w:tblPr>
      <w:tblGrid>
        <w:gridCol w:w="954"/>
        <w:gridCol w:w="8215"/>
      </w:tblGrid>
      <w:tr w:rsidR="006E2936" w:rsidRPr="006E2936" w:rsidTr="006E2936">
        <w:trPr>
          <w:tblCellSpacing w:w="0" w:type="dxa"/>
        </w:trPr>
        <w:tc>
          <w:tcPr>
            <w:tcW w:w="5000" w:type="pct"/>
            <w:gridSpan w:val="2"/>
            <w:vAlign w:val="center"/>
            <w:hideMark/>
          </w:tcPr>
          <w:p w:rsidR="006E2936" w:rsidRPr="006E2936" w:rsidRDefault="006E2936" w:rsidP="006E2936">
            <w:pPr>
              <w:spacing w:before="100" w:beforeAutospacing="1" w:after="100" w:afterAutospacing="1" w:line="240" w:lineRule="auto"/>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At St John Fisher</w:t>
            </w:r>
            <w:r w:rsidRPr="006E2936">
              <w:rPr>
                <w:rFonts w:ascii="Arial" w:eastAsia="Times New Roman" w:hAnsi="Arial" w:cs="Arial"/>
                <w:color w:val="333333"/>
                <w:sz w:val="26"/>
                <w:szCs w:val="26"/>
                <w:lang w:eastAsia="en-GB"/>
              </w:rPr>
              <w:t xml:space="preserve"> Catholic Voluntary Academy, Religious Education underpins the entire curriculum</w:t>
            </w:r>
          </w:p>
          <w:p w:rsidR="006E2936" w:rsidRPr="006E2936" w:rsidRDefault="006E2936" w:rsidP="006E2936">
            <w:pPr>
              <w:spacing w:before="100" w:beforeAutospacing="1" w:after="100" w:afterAutospacing="1" w:line="240" w:lineRule="auto"/>
              <w:rPr>
                <w:rFonts w:ascii="Arial" w:eastAsia="Times New Roman" w:hAnsi="Arial" w:cs="Arial"/>
                <w:color w:val="333333"/>
                <w:sz w:val="26"/>
                <w:szCs w:val="26"/>
                <w:lang w:eastAsia="en-GB"/>
              </w:rPr>
            </w:pPr>
            <w:r w:rsidRPr="006E2936">
              <w:rPr>
                <w:rFonts w:ascii="Arial" w:eastAsia="Times New Roman" w:hAnsi="Arial" w:cs="Arial"/>
                <w:color w:val="333333"/>
                <w:sz w:val="26"/>
                <w:szCs w:val="26"/>
                <w:lang w:eastAsia="en-GB"/>
              </w:rPr>
              <w:t>From the beginning of the Autumn Te</w:t>
            </w:r>
            <w:r>
              <w:rPr>
                <w:rFonts w:ascii="Arial" w:eastAsia="Times New Roman" w:hAnsi="Arial" w:cs="Arial"/>
                <w:color w:val="333333"/>
                <w:sz w:val="26"/>
                <w:szCs w:val="26"/>
                <w:lang w:eastAsia="en-GB"/>
              </w:rPr>
              <w:t>rm 2012, the school has</w:t>
            </w:r>
            <w:r w:rsidRPr="006E2936">
              <w:rPr>
                <w:rFonts w:ascii="Arial" w:eastAsia="Times New Roman" w:hAnsi="Arial" w:cs="Arial"/>
                <w:color w:val="333333"/>
                <w:sz w:val="26"/>
                <w:szCs w:val="26"/>
                <w:lang w:eastAsia="en-GB"/>
              </w:rPr>
              <w:t xml:space="preserve"> use</w:t>
            </w:r>
            <w:r>
              <w:rPr>
                <w:rFonts w:ascii="Arial" w:eastAsia="Times New Roman" w:hAnsi="Arial" w:cs="Arial"/>
                <w:color w:val="333333"/>
                <w:sz w:val="26"/>
                <w:szCs w:val="26"/>
                <w:lang w:eastAsia="en-GB"/>
              </w:rPr>
              <w:t xml:space="preserve">d the </w:t>
            </w:r>
            <w:r w:rsidRPr="006E2936">
              <w:rPr>
                <w:rFonts w:ascii="Arial" w:eastAsia="Times New Roman" w:hAnsi="Arial" w:cs="Arial"/>
                <w:color w:val="333333"/>
                <w:sz w:val="26"/>
                <w:szCs w:val="26"/>
                <w:lang w:eastAsia="en-GB"/>
              </w:rPr>
              <w:t>‘Co</w:t>
            </w:r>
            <w:r>
              <w:rPr>
                <w:rFonts w:ascii="Arial" w:eastAsia="Times New Roman" w:hAnsi="Arial" w:cs="Arial"/>
                <w:color w:val="333333"/>
                <w:sz w:val="26"/>
                <w:szCs w:val="26"/>
                <w:lang w:eastAsia="en-GB"/>
              </w:rPr>
              <w:t>me and See’ scheme which</w:t>
            </w:r>
            <w:r w:rsidRPr="006E2936">
              <w:rPr>
                <w:rFonts w:ascii="Arial" w:eastAsia="Times New Roman" w:hAnsi="Arial" w:cs="Arial"/>
                <w:color w:val="333333"/>
                <w:sz w:val="26"/>
                <w:szCs w:val="26"/>
                <w:lang w:eastAsia="en-GB"/>
              </w:rPr>
              <w:t xml:space="preserve"> replaced the</w:t>
            </w:r>
            <w:r>
              <w:rPr>
                <w:rFonts w:ascii="Arial" w:eastAsia="Times New Roman" w:hAnsi="Arial" w:cs="Arial"/>
                <w:color w:val="333333"/>
                <w:sz w:val="26"/>
                <w:szCs w:val="26"/>
                <w:lang w:eastAsia="en-GB"/>
              </w:rPr>
              <w:t xml:space="preserve"> previous scheme,</w:t>
            </w:r>
            <w:bookmarkStart w:id="0" w:name="_GoBack"/>
            <w:bookmarkEnd w:id="0"/>
            <w:r w:rsidRPr="006E2936">
              <w:rPr>
                <w:rFonts w:ascii="Arial" w:eastAsia="Times New Roman" w:hAnsi="Arial" w:cs="Arial"/>
                <w:color w:val="333333"/>
                <w:sz w:val="26"/>
                <w:szCs w:val="26"/>
                <w:lang w:eastAsia="en-GB"/>
              </w:rPr>
              <w:t xml:space="preserve"> ‘Here I Am’. The programme has been developed to respond to the needs of children today in their faith journey, to enable them to grow in their religious literacy and understanding in a way that is coherent with educational principles. It is designed to support teachers in their delivery of Religious Education. It integrates with the Catechism of the Catholic Church, the Catholic Levels of Attainment and the new Religious Education Curriculum Directory. The programme is approved by the Catholic Bishops’ Conference of England and Wales.</w:t>
            </w:r>
          </w:p>
          <w:p w:rsidR="006E2936" w:rsidRPr="006E2936" w:rsidRDefault="006E2936" w:rsidP="006E2936">
            <w:pPr>
              <w:spacing w:before="100" w:beforeAutospacing="1" w:after="100" w:afterAutospacing="1" w:line="240" w:lineRule="auto"/>
              <w:rPr>
                <w:rFonts w:ascii="Arial" w:eastAsia="Times New Roman" w:hAnsi="Arial" w:cs="Arial"/>
                <w:color w:val="333333"/>
                <w:sz w:val="26"/>
                <w:szCs w:val="26"/>
                <w:lang w:eastAsia="en-GB"/>
              </w:rPr>
            </w:pPr>
            <w:r w:rsidRPr="006E2936">
              <w:rPr>
                <w:rFonts w:ascii="Arial" w:eastAsia="Times New Roman" w:hAnsi="Arial" w:cs="Arial"/>
                <w:color w:val="333333"/>
                <w:sz w:val="26"/>
                <w:szCs w:val="26"/>
                <w:lang w:eastAsia="en-GB"/>
              </w:rPr>
              <w:t>‘Come and See’ is an invitation to exploration and a promise of life for everyone. In response to the question; ‘where do you live?’ which was asked by the disciples, Jesus invited them to, ‘Come and See’. (John 1:39) The disciples went with Jesus and ‘spent the rest of that day with him’.</w:t>
            </w:r>
          </w:p>
          <w:p w:rsidR="006E2936" w:rsidRPr="006E2936" w:rsidRDefault="006E2936" w:rsidP="006E2936">
            <w:pPr>
              <w:spacing w:before="100" w:beforeAutospacing="1" w:after="100" w:afterAutospacing="1" w:line="240" w:lineRule="auto"/>
              <w:rPr>
                <w:rFonts w:ascii="Arial" w:eastAsia="Times New Roman" w:hAnsi="Arial" w:cs="Arial"/>
                <w:color w:val="333333"/>
                <w:sz w:val="26"/>
                <w:szCs w:val="26"/>
                <w:lang w:eastAsia="en-GB"/>
              </w:rPr>
            </w:pPr>
            <w:r w:rsidRPr="006E2936">
              <w:rPr>
                <w:rFonts w:ascii="Arial" w:eastAsia="Times New Roman" w:hAnsi="Arial" w:cs="Arial"/>
                <w:color w:val="333333"/>
                <w:sz w:val="26"/>
                <w:szCs w:val="26"/>
                <w:lang w:eastAsia="en-GB"/>
              </w:rPr>
              <w:t xml:space="preserve">Central to the programme are three basic human questions and the three Christian beliefs that are the Church’s response in faith. </w:t>
            </w:r>
          </w:p>
        </w:tc>
      </w:tr>
      <w:tr w:rsidR="006E2936" w:rsidRPr="006E2936" w:rsidTr="006E2936">
        <w:trPr>
          <w:tblCellSpacing w:w="0" w:type="dxa"/>
        </w:trPr>
        <w:tc>
          <w:tcPr>
            <w:tcW w:w="520" w:type="pct"/>
            <w:hideMark/>
          </w:tcPr>
          <w:p w:rsidR="006E2936" w:rsidRPr="006E2936" w:rsidRDefault="006E2936" w:rsidP="006E2936">
            <w:pPr>
              <w:spacing w:after="0" w:line="240" w:lineRule="auto"/>
              <w:rPr>
                <w:rFonts w:ascii="Arial" w:eastAsia="Times New Roman" w:hAnsi="Arial" w:cs="Arial"/>
                <w:color w:val="333333"/>
                <w:sz w:val="26"/>
                <w:szCs w:val="26"/>
                <w:lang w:eastAsia="en-GB"/>
              </w:rPr>
            </w:pPr>
            <w:r w:rsidRPr="006E2936">
              <w:rPr>
                <w:rFonts w:ascii="Arial" w:eastAsia="Times New Roman" w:hAnsi="Arial" w:cs="Arial"/>
                <w:color w:val="333333"/>
                <w:sz w:val="26"/>
                <w:szCs w:val="26"/>
                <w:lang w:eastAsia="en-GB"/>
              </w:rPr>
              <w:t> </w:t>
            </w:r>
          </w:p>
        </w:tc>
        <w:tc>
          <w:tcPr>
            <w:tcW w:w="0" w:type="auto"/>
            <w:hideMark/>
          </w:tcPr>
          <w:p w:rsidR="006E2936" w:rsidRPr="006E2936" w:rsidRDefault="006E2936" w:rsidP="006E2936">
            <w:pPr>
              <w:spacing w:after="0" w:line="240" w:lineRule="auto"/>
              <w:jc w:val="center"/>
              <w:rPr>
                <w:rFonts w:ascii="Arial" w:eastAsia="Times New Roman" w:hAnsi="Arial" w:cs="Arial"/>
                <w:color w:val="333333"/>
                <w:sz w:val="26"/>
                <w:szCs w:val="26"/>
                <w:lang w:eastAsia="en-GB"/>
              </w:rPr>
            </w:pPr>
            <w:r w:rsidRPr="006E2936">
              <w:rPr>
                <w:rFonts w:ascii="Arial" w:eastAsia="Times New Roman" w:hAnsi="Arial" w:cs="Arial"/>
                <w:color w:val="800000"/>
                <w:sz w:val="26"/>
                <w:szCs w:val="26"/>
                <w:lang w:eastAsia="en-GB"/>
              </w:rPr>
              <w:t>Where do I come from?</w:t>
            </w:r>
            <w:r w:rsidRPr="006E2936">
              <w:rPr>
                <w:rFonts w:ascii="Arial" w:eastAsia="Times New Roman" w:hAnsi="Arial" w:cs="Arial"/>
                <w:color w:val="333333"/>
                <w:sz w:val="26"/>
                <w:szCs w:val="26"/>
                <w:lang w:eastAsia="en-GB"/>
              </w:rPr>
              <w:t xml:space="preserve"> Life - Creation</w:t>
            </w:r>
            <w:r w:rsidRPr="006E2936">
              <w:rPr>
                <w:rFonts w:ascii="Arial" w:eastAsia="Times New Roman" w:hAnsi="Arial" w:cs="Arial"/>
                <w:color w:val="333333"/>
                <w:sz w:val="26"/>
                <w:szCs w:val="26"/>
                <w:lang w:eastAsia="en-GB"/>
              </w:rPr>
              <w:br/>
            </w:r>
            <w:r w:rsidRPr="006E2936">
              <w:rPr>
                <w:rFonts w:ascii="Arial" w:eastAsia="Times New Roman" w:hAnsi="Arial" w:cs="Arial"/>
                <w:color w:val="800000"/>
                <w:sz w:val="26"/>
                <w:szCs w:val="26"/>
                <w:lang w:eastAsia="en-GB"/>
              </w:rPr>
              <w:t xml:space="preserve">Who am I? </w:t>
            </w:r>
            <w:r w:rsidRPr="006E2936">
              <w:rPr>
                <w:rFonts w:ascii="Arial" w:eastAsia="Times New Roman" w:hAnsi="Arial" w:cs="Arial"/>
                <w:color w:val="333333"/>
                <w:sz w:val="26"/>
                <w:szCs w:val="26"/>
                <w:lang w:eastAsia="en-GB"/>
              </w:rPr>
              <w:t>Dignity - Incarnation</w:t>
            </w:r>
            <w:r w:rsidRPr="006E2936">
              <w:rPr>
                <w:rFonts w:ascii="Arial" w:eastAsia="Times New Roman" w:hAnsi="Arial" w:cs="Arial"/>
                <w:color w:val="333333"/>
                <w:sz w:val="26"/>
                <w:szCs w:val="26"/>
                <w:lang w:eastAsia="en-GB"/>
              </w:rPr>
              <w:br/>
            </w:r>
            <w:r w:rsidRPr="006E2936">
              <w:rPr>
                <w:rFonts w:ascii="Arial" w:eastAsia="Times New Roman" w:hAnsi="Arial" w:cs="Arial"/>
                <w:color w:val="800000"/>
                <w:sz w:val="26"/>
                <w:szCs w:val="26"/>
                <w:lang w:eastAsia="en-GB"/>
              </w:rPr>
              <w:t>Why am I here?</w:t>
            </w:r>
            <w:r w:rsidRPr="006E2936">
              <w:rPr>
                <w:rFonts w:ascii="Arial" w:eastAsia="Times New Roman" w:hAnsi="Arial" w:cs="Arial"/>
                <w:color w:val="333333"/>
                <w:sz w:val="26"/>
                <w:szCs w:val="26"/>
                <w:lang w:eastAsia="en-GB"/>
              </w:rPr>
              <w:t xml:space="preserve"> Purpose - Redemption</w:t>
            </w:r>
          </w:p>
        </w:tc>
      </w:tr>
      <w:tr w:rsidR="006E2936" w:rsidRPr="006E2936" w:rsidTr="006E2936">
        <w:trPr>
          <w:tblCellSpacing w:w="0" w:type="dxa"/>
        </w:trPr>
        <w:tc>
          <w:tcPr>
            <w:tcW w:w="520" w:type="pct"/>
            <w:hideMark/>
          </w:tcPr>
          <w:p w:rsidR="006E2936" w:rsidRPr="006E2936" w:rsidRDefault="006E2936" w:rsidP="006E2936">
            <w:pPr>
              <w:spacing w:after="0" w:line="240" w:lineRule="auto"/>
              <w:rPr>
                <w:rFonts w:ascii="Arial" w:eastAsia="Times New Roman" w:hAnsi="Arial" w:cs="Arial"/>
                <w:color w:val="333333"/>
                <w:sz w:val="26"/>
                <w:szCs w:val="26"/>
                <w:lang w:eastAsia="en-GB"/>
              </w:rPr>
            </w:pPr>
            <w:r w:rsidRPr="006E2936">
              <w:rPr>
                <w:rFonts w:ascii="Arial" w:eastAsia="Times New Roman" w:hAnsi="Arial" w:cs="Arial"/>
                <w:color w:val="333333"/>
                <w:sz w:val="26"/>
                <w:szCs w:val="26"/>
                <w:lang w:eastAsia="en-GB"/>
              </w:rPr>
              <w:t> </w:t>
            </w:r>
          </w:p>
        </w:tc>
        <w:tc>
          <w:tcPr>
            <w:tcW w:w="0" w:type="auto"/>
            <w:vAlign w:val="center"/>
            <w:hideMark/>
          </w:tcPr>
          <w:p w:rsidR="006E2936" w:rsidRPr="006E2936" w:rsidRDefault="006E2936" w:rsidP="006E2936">
            <w:pPr>
              <w:spacing w:before="100" w:beforeAutospacing="1" w:after="100" w:afterAutospacing="1" w:line="240" w:lineRule="auto"/>
              <w:rPr>
                <w:rFonts w:ascii="Arial" w:eastAsia="Times New Roman" w:hAnsi="Arial" w:cs="Arial"/>
                <w:color w:val="333333"/>
                <w:sz w:val="26"/>
                <w:szCs w:val="26"/>
                <w:lang w:eastAsia="en-GB"/>
              </w:rPr>
            </w:pPr>
            <w:r w:rsidRPr="006E2936">
              <w:rPr>
                <w:rFonts w:ascii="Arial" w:eastAsia="Times New Roman" w:hAnsi="Arial" w:cs="Arial"/>
                <w:color w:val="333333"/>
                <w:sz w:val="26"/>
                <w:szCs w:val="26"/>
                <w:lang w:eastAsia="en-GB"/>
              </w:rPr>
              <w:t>Each term, one of these key questions is addressed through three different themes.</w:t>
            </w:r>
          </w:p>
          <w:p w:rsidR="006E2936" w:rsidRPr="006E2936" w:rsidRDefault="006E2936" w:rsidP="006E2936">
            <w:pPr>
              <w:spacing w:before="100" w:beforeAutospacing="1" w:after="100" w:afterAutospacing="1" w:line="240" w:lineRule="auto"/>
              <w:rPr>
                <w:rFonts w:ascii="Arial" w:eastAsia="Times New Roman" w:hAnsi="Arial" w:cs="Arial"/>
                <w:color w:val="333333"/>
                <w:sz w:val="26"/>
                <w:szCs w:val="26"/>
                <w:lang w:eastAsia="en-GB"/>
              </w:rPr>
            </w:pPr>
            <w:r w:rsidRPr="006E2936">
              <w:rPr>
                <w:rFonts w:ascii="Arial" w:eastAsia="Times New Roman" w:hAnsi="Arial" w:cs="Arial"/>
                <w:color w:val="333333"/>
                <w:sz w:val="26"/>
                <w:szCs w:val="26"/>
                <w:lang w:eastAsia="en-GB"/>
              </w:rPr>
              <w:t xml:space="preserve">A parents’ information sheet is available for each term. </w:t>
            </w:r>
          </w:p>
        </w:tc>
      </w:tr>
    </w:tbl>
    <w:p w:rsidR="0027572B" w:rsidRDefault="006E2936"/>
    <w:sectPr w:rsidR="00275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36"/>
    <w:rsid w:val="006E2936"/>
    <w:rsid w:val="007A3848"/>
    <w:rsid w:val="00E6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C69E-828C-4DAA-93C9-D304E3A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9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ext1">
    <w:name w:val="page_text1"/>
    <w:basedOn w:val="DefaultParagraphFont"/>
    <w:rsid w:val="006E2936"/>
    <w:rPr>
      <w:rFonts w:ascii="Arial" w:hAnsi="Arial" w:cs="Arial" w:hint="default"/>
      <w:i w:val="0"/>
      <w:iCs w:val="0"/>
      <w:color w:val="8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2015-01-11T16:30:00Z</dcterms:created>
  <dcterms:modified xsi:type="dcterms:W3CDTF">2015-01-11T16:36:00Z</dcterms:modified>
</cp:coreProperties>
</file>